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C7" w:rsidRPr="009430EF" w:rsidRDefault="008A1EC7" w:rsidP="008A1EC7">
      <w:pPr>
        <w:spacing w:before="120"/>
        <w:ind w:firstLine="567"/>
        <w:jc w:val="center"/>
        <w:rPr>
          <w:rFonts w:ascii="Arial" w:hAnsi="Arial" w:cs="Arial"/>
          <w:b/>
          <w:smallCaps/>
          <w:color w:val="1F497D"/>
          <w:sz w:val="28"/>
          <w:szCs w:val="28"/>
        </w:rPr>
      </w:pPr>
      <w:r w:rsidRPr="009430EF">
        <w:rPr>
          <w:rFonts w:ascii="Arial" w:hAnsi="Arial" w:cs="Arial"/>
          <w:b/>
          <w:smallCaps/>
          <w:color w:val="1F497D"/>
          <w:sz w:val="28"/>
          <w:szCs w:val="28"/>
        </w:rPr>
        <w:t>Правила оформления докладов</w:t>
      </w:r>
    </w:p>
    <w:p w:rsidR="008A1EC7" w:rsidRDefault="008A1EC7" w:rsidP="008A1EC7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b/>
        </w:rPr>
      </w:pPr>
    </w:p>
    <w:p w:rsidR="008A1EC7" w:rsidRPr="00252461" w:rsidRDefault="008A1EC7" w:rsidP="008A1EC7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rFonts w:ascii="Arial" w:hAnsi="Arial" w:cs="Arial"/>
          <w:b/>
        </w:rPr>
      </w:pPr>
      <w:r w:rsidRPr="00252461">
        <w:rPr>
          <w:rFonts w:ascii="Arial" w:hAnsi="Arial" w:cs="Arial"/>
          <w:b/>
        </w:rPr>
        <w:t>НАЗВАНИЕ ДОКЛАДА</w:t>
      </w:r>
    </w:p>
    <w:p w:rsidR="008A1EC7" w:rsidRPr="00252461" w:rsidRDefault="008A1EC7" w:rsidP="008A1EC7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rFonts w:ascii="Arial" w:hAnsi="Arial" w:cs="Arial"/>
          <w:i/>
        </w:rPr>
      </w:pPr>
      <w:r w:rsidRPr="00252461">
        <w:rPr>
          <w:rFonts w:ascii="Arial" w:hAnsi="Arial" w:cs="Arial"/>
          <w:i/>
        </w:rPr>
        <w:t xml:space="preserve">(заглавные буквы, 14 </w:t>
      </w:r>
      <w:proofErr w:type="spellStart"/>
      <w:r w:rsidRPr="00252461">
        <w:rPr>
          <w:rFonts w:ascii="Arial" w:hAnsi="Arial" w:cs="Arial"/>
          <w:i/>
        </w:rPr>
        <w:t>pt</w:t>
      </w:r>
      <w:proofErr w:type="spellEnd"/>
      <w:r w:rsidRPr="00252461">
        <w:rPr>
          <w:rFonts w:ascii="Arial" w:hAnsi="Arial" w:cs="Arial"/>
          <w:i/>
        </w:rPr>
        <w:t xml:space="preserve">, </w:t>
      </w:r>
      <w:proofErr w:type="gramStart"/>
      <w:r w:rsidRPr="00252461">
        <w:rPr>
          <w:rFonts w:ascii="Arial" w:hAnsi="Arial" w:cs="Arial"/>
          <w:i/>
        </w:rPr>
        <w:t>жирный</w:t>
      </w:r>
      <w:proofErr w:type="gramEnd"/>
      <w:r w:rsidRPr="00252461">
        <w:rPr>
          <w:rFonts w:ascii="Arial" w:hAnsi="Arial" w:cs="Arial"/>
          <w:i/>
        </w:rPr>
        <w:t>, выравнивание по центру)</w:t>
      </w:r>
    </w:p>
    <w:p w:rsidR="008A1EC7" w:rsidRPr="00252461" w:rsidRDefault="008A1EC7" w:rsidP="008A1EC7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rFonts w:ascii="Arial" w:hAnsi="Arial" w:cs="Arial"/>
        </w:rPr>
      </w:pPr>
      <w:r w:rsidRPr="00252461">
        <w:rPr>
          <w:rFonts w:ascii="Arial" w:hAnsi="Arial" w:cs="Arial"/>
        </w:rPr>
        <w:t xml:space="preserve">абзац, 14 </w:t>
      </w:r>
      <w:proofErr w:type="spellStart"/>
      <w:r w:rsidRPr="00252461">
        <w:rPr>
          <w:rFonts w:ascii="Arial" w:hAnsi="Arial" w:cs="Arial"/>
        </w:rPr>
        <w:t>pt</w:t>
      </w:r>
      <w:proofErr w:type="spellEnd"/>
    </w:p>
    <w:p w:rsidR="008A1EC7" w:rsidRPr="00252461" w:rsidRDefault="008A1EC7" w:rsidP="008A1EC7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rFonts w:ascii="Arial" w:hAnsi="Arial" w:cs="Arial"/>
        </w:rPr>
      </w:pPr>
      <w:r w:rsidRPr="00252461">
        <w:rPr>
          <w:rFonts w:ascii="Arial" w:hAnsi="Arial" w:cs="Arial"/>
        </w:rPr>
        <w:t>И.О. Фамилия, И.О. Фамилия</w:t>
      </w:r>
    </w:p>
    <w:p w:rsidR="008A1EC7" w:rsidRPr="00252461" w:rsidRDefault="008A1EC7" w:rsidP="008A1EC7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rFonts w:ascii="Arial" w:hAnsi="Arial" w:cs="Arial"/>
        </w:rPr>
      </w:pPr>
      <w:r w:rsidRPr="00252461">
        <w:rPr>
          <w:rFonts w:ascii="Arial" w:hAnsi="Arial" w:cs="Arial"/>
        </w:rPr>
        <w:t>Организация полностью (ВУЗ, НИИ, факультет, кафедра, группа)</w:t>
      </w:r>
    </w:p>
    <w:p w:rsidR="008A1EC7" w:rsidRPr="00252461" w:rsidRDefault="008A1EC7" w:rsidP="008A1EC7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rFonts w:ascii="Arial" w:hAnsi="Arial" w:cs="Arial"/>
          <w:i/>
        </w:rPr>
      </w:pPr>
      <w:r w:rsidRPr="00252461">
        <w:rPr>
          <w:rFonts w:ascii="Arial" w:hAnsi="Arial" w:cs="Arial"/>
          <w:i/>
        </w:rPr>
        <w:t xml:space="preserve">(14 </w:t>
      </w:r>
      <w:proofErr w:type="spellStart"/>
      <w:r w:rsidRPr="00252461">
        <w:rPr>
          <w:rFonts w:ascii="Arial" w:hAnsi="Arial" w:cs="Arial"/>
          <w:i/>
        </w:rPr>
        <w:t>pt</w:t>
      </w:r>
      <w:proofErr w:type="spellEnd"/>
      <w:r w:rsidRPr="00252461">
        <w:rPr>
          <w:rFonts w:ascii="Arial" w:hAnsi="Arial" w:cs="Arial"/>
          <w:i/>
        </w:rPr>
        <w:t>, выравнивание по центру)</w:t>
      </w:r>
    </w:p>
    <w:p w:rsidR="008A1EC7" w:rsidRPr="00252461" w:rsidRDefault="008A1EC7" w:rsidP="008A1EC7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rFonts w:ascii="Arial" w:hAnsi="Arial" w:cs="Arial"/>
        </w:rPr>
      </w:pPr>
      <w:r w:rsidRPr="00252461">
        <w:rPr>
          <w:rFonts w:ascii="Arial" w:hAnsi="Arial" w:cs="Arial"/>
        </w:rPr>
        <w:t xml:space="preserve">абзац, 14 </w:t>
      </w:r>
      <w:proofErr w:type="spellStart"/>
      <w:r w:rsidRPr="00252461">
        <w:rPr>
          <w:rFonts w:ascii="Arial" w:hAnsi="Arial" w:cs="Arial"/>
        </w:rPr>
        <w:t>pt</w:t>
      </w:r>
      <w:proofErr w:type="spellEnd"/>
    </w:p>
    <w:p w:rsidR="008A1EC7" w:rsidRPr="009430EF" w:rsidRDefault="008A1EC7" w:rsidP="008A1EC7">
      <w:pPr>
        <w:pStyle w:val="a4"/>
        <w:jc w:val="center"/>
        <w:rPr>
          <w:rFonts w:ascii="Arial" w:hAnsi="Arial" w:cs="Arial"/>
          <w:b/>
          <w:smallCaps/>
          <w:color w:val="1F497D"/>
          <w:sz w:val="28"/>
          <w:szCs w:val="28"/>
        </w:rPr>
      </w:pPr>
    </w:p>
    <w:p w:rsidR="008A1EC7" w:rsidRDefault="008A1EC7" w:rsidP="008A1EC7">
      <w:pPr>
        <w:pStyle w:val="a4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Объём доклада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от 4 до 6 </w:t>
      </w:r>
      <w:r>
        <w:rPr>
          <w:rFonts w:ascii="Arial" w:hAnsi="Arial" w:cs="Arial"/>
          <w:b/>
          <w:sz w:val="24"/>
          <w:szCs w:val="24"/>
          <w:u w:val="single"/>
        </w:rPr>
        <w:t>полных страниц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текста формата А</w:t>
      </w: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, подготовленных в текстовом редакторе </w:t>
      </w:r>
      <w:r>
        <w:rPr>
          <w:rFonts w:ascii="Arial" w:hAnsi="Arial" w:cs="Arial"/>
          <w:i/>
          <w:sz w:val="24"/>
          <w:szCs w:val="24"/>
          <w:lang w:val="en-US"/>
        </w:rPr>
        <w:t>Microsoft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Word</w:t>
      </w:r>
      <w:proofErr w:type="spellEnd"/>
      <w:r>
        <w:rPr>
          <w:rFonts w:ascii="Arial" w:hAnsi="Arial" w:cs="Arial"/>
          <w:sz w:val="24"/>
          <w:szCs w:val="24"/>
        </w:rPr>
        <w:t xml:space="preserve"> 3.0 и выше.</w:t>
      </w:r>
    </w:p>
    <w:p w:rsidR="008A1EC7" w:rsidRDefault="008A1EC7" w:rsidP="008A1EC7">
      <w:pPr>
        <w:pStyle w:val="a4"/>
        <w:spacing w:before="120"/>
        <w:rPr>
          <w:rFonts w:ascii="Arial" w:hAnsi="Arial" w:cs="Arial"/>
          <w:sz w:val="24"/>
          <w:szCs w:val="24"/>
        </w:rPr>
      </w:pPr>
    </w:p>
    <w:p w:rsidR="008A1EC7" w:rsidRPr="00252461" w:rsidRDefault="008A1EC7" w:rsidP="008A1EC7">
      <w:pPr>
        <w:pStyle w:val="a4"/>
        <w:spacing w:before="120"/>
        <w:rPr>
          <w:rFonts w:ascii="Arial" w:hAnsi="Arial" w:cs="Arial"/>
          <w:b/>
          <w:i/>
          <w:sz w:val="24"/>
          <w:szCs w:val="24"/>
        </w:rPr>
      </w:pPr>
      <w:r w:rsidRPr="00252461">
        <w:rPr>
          <w:rFonts w:ascii="Arial" w:hAnsi="Arial" w:cs="Arial"/>
          <w:b/>
          <w:i/>
          <w:sz w:val="24"/>
          <w:szCs w:val="24"/>
        </w:rPr>
        <w:t>Требования к оформлению текста:</w:t>
      </w:r>
    </w:p>
    <w:p w:rsidR="008A1EC7" w:rsidRDefault="008A1EC7" w:rsidP="008A1EC7">
      <w:pPr>
        <w:pStyle w:val="a4"/>
        <w:rPr>
          <w:rFonts w:ascii="Arial" w:hAnsi="Arial" w:cs="Arial"/>
          <w:sz w:val="24"/>
          <w:szCs w:val="24"/>
        </w:rPr>
      </w:pPr>
    </w:p>
    <w:p w:rsidR="008A1EC7" w:rsidRPr="006305AD" w:rsidRDefault="008A1EC7" w:rsidP="008A1E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305AD">
        <w:rPr>
          <w:rFonts w:ascii="Arial" w:hAnsi="Arial" w:cs="Arial"/>
        </w:rPr>
        <w:t>поля: верхнее, нижнее, правое, левое  – 30 мм;</w:t>
      </w:r>
    </w:p>
    <w:p w:rsidR="008A1EC7" w:rsidRPr="006305AD" w:rsidRDefault="008A1EC7" w:rsidP="008A1E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305AD">
        <w:rPr>
          <w:rFonts w:ascii="Arial" w:hAnsi="Arial" w:cs="Arial"/>
        </w:rPr>
        <w:t>ориентация книжная;</w:t>
      </w:r>
    </w:p>
    <w:p w:rsidR="008A1EC7" w:rsidRPr="006305AD" w:rsidRDefault="008A1EC7" w:rsidP="008A1E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en-US"/>
        </w:rPr>
      </w:pPr>
      <w:r w:rsidRPr="006305AD">
        <w:rPr>
          <w:rFonts w:ascii="Arial" w:hAnsi="Arial" w:cs="Arial"/>
        </w:rPr>
        <w:t>шрифт</w:t>
      </w:r>
      <w:r w:rsidRPr="006305AD">
        <w:rPr>
          <w:rFonts w:ascii="Arial" w:hAnsi="Arial" w:cs="Arial"/>
          <w:lang w:val="en-US"/>
        </w:rPr>
        <w:t xml:space="preserve"> Times New Roman, 14 </w:t>
      </w:r>
      <w:proofErr w:type="spellStart"/>
      <w:r w:rsidRPr="006305AD">
        <w:rPr>
          <w:rFonts w:ascii="Arial" w:hAnsi="Arial" w:cs="Arial"/>
          <w:lang w:val="en-US"/>
        </w:rPr>
        <w:t>pt</w:t>
      </w:r>
      <w:proofErr w:type="spellEnd"/>
      <w:r w:rsidRPr="006305AD">
        <w:rPr>
          <w:rFonts w:ascii="Arial" w:hAnsi="Arial" w:cs="Arial"/>
          <w:lang w:val="en-US"/>
        </w:rPr>
        <w:t>;</w:t>
      </w:r>
    </w:p>
    <w:p w:rsidR="008A1EC7" w:rsidRPr="006305AD" w:rsidRDefault="008A1EC7" w:rsidP="008A1E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en-US"/>
        </w:rPr>
      </w:pPr>
      <w:r w:rsidRPr="006305AD">
        <w:rPr>
          <w:rFonts w:ascii="Arial" w:hAnsi="Arial" w:cs="Arial"/>
        </w:rPr>
        <w:t>межстрочный интервал</w:t>
      </w:r>
      <w:bookmarkStart w:id="0" w:name="_GoBack"/>
      <w:bookmarkEnd w:id="0"/>
      <w:r w:rsidRPr="006305AD">
        <w:rPr>
          <w:rFonts w:ascii="Arial" w:hAnsi="Arial" w:cs="Arial"/>
        </w:rPr>
        <w:t xml:space="preserve"> – одинарный;</w:t>
      </w:r>
    </w:p>
    <w:p w:rsidR="008A1EC7" w:rsidRPr="006305AD" w:rsidRDefault="008A1EC7" w:rsidP="008A1E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en-US"/>
        </w:rPr>
      </w:pPr>
      <w:r w:rsidRPr="006305AD">
        <w:rPr>
          <w:rFonts w:ascii="Arial" w:hAnsi="Arial" w:cs="Arial"/>
        </w:rPr>
        <w:t>выравнивание – по ширине;</w:t>
      </w:r>
    </w:p>
    <w:p w:rsidR="008A1EC7" w:rsidRPr="006305AD" w:rsidRDefault="008A1EC7" w:rsidP="008A1EC7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абзацный отступ </w:t>
      </w:r>
      <w:r w:rsidRPr="006305AD">
        <w:rPr>
          <w:rFonts w:ascii="Arial" w:hAnsi="Arial" w:cs="Arial"/>
        </w:rPr>
        <w:t>– 1.25 см (по умолчанию);</w:t>
      </w:r>
    </w:p>
    <w:p w:rsidR="008A1EC7" w:rsidRPr="006305AD" w:rsidRDefault="008A1EC7" w:rsidP="008A1E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</w:rPr>
      </w:pPr>
      <w:r w:rsidRPr="006305AD">
        <w:rPr>
          <w:rFonts w:ascii="Arial" w:hAnsi="Arial" w:cs="Arial"/>
        </w:rPr>
        <w:t>автоматическая расстановка переносов;</w:t>
      </w:r>
    </w:p>
    <w:p w:rsidR="008A1EC7" w:rsidRDefault="008A1EC7" w:rsidP="008A1E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</w:rPr>
      </w:pPr>
      <w:r w:rsidRPr="006305AD">
        <w:rPr>
          <w:rFonts w:ascii="Arial" w:hAnsi="Arial" w:cs="Arial"/>
        </w:rPr>
        <w:t>принудительный перенос, лишни</w:t>
      </w:r>
      <w:r>
        <w:rPr>
          <w:rFonts w:ascii="Arial" w:hAnsi="Arial" w:cs="Arial"/>
        </w:rPr>
        <w:t>е пробелы и отступы недопустимы;</w:t>
      </w:r>
    </w:p>
    <w:p w:rsidR="008A1EC7" w:rsidRDefault="008A1EC7" w:rsidP="008A1E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формулы – выполнены в редакторе </w:t>
      </w:r>
      <w:r>
        <w:rPr>
          <w:rFonts w:ascii="Arial" w:hAnsi="Arial" w:cs="Arial"/>
          <w:i/>
          <w:lang w:val="en-US"/>
        </w:rPr>
        <w:t>Microsoft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lang w:val="en-US"/>
        </w:rPr>
        <w:t>Equation</w:t>
      </w:r>
      <w:r>
        <w:rPr>
          <w:rFonts w:ascii="Arial" w:hAnsi="Arial" w:cs="Arial"/>
        </w:rPr>
        <w:t xml:space="preserve"> 3.0;</w:t>
      </w:r>
    </w:p>
    <w:p w:rsidR="008A1EC7" w:rsidRDefault="008A1EC7" w:rsidP="008A1EC7">
      <w:pPr>
        <w:pStyle w:val="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иллюстрации – черно-белые (или в оттенках </w:t>
      </w:r>
      <w:proofErr w:type="gramStart"/>
      <w:r>
        <w:rPr>
          <w:rFonts w:ascii="Arial" w:hAnsi="Arial" w:cs="Arial"/>
        </w:rPr>
        <w:t>серого</w:t>
      </w:r>
      <w:proofErr w:type="gramEnd"/>
      <w:r>
        <w:rPr>
          <w:rFonts w:ascii="Arial" w:hAnsi="Arial" w:cs="Arial"/>
        </w:rPr>
        <w:t>);</w:t>
      </w:r>
    </w:p>
    <w:p w:rsidR="008A1EC7" w:rsidRDefault="008A1EC7" w:rsidP="008A1EC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ссылки на используемые источники – в квадратных скобках.</w:t>
      </w:r>
    </w:p>
    <w:p w:rsidR="008A1EC7" w:rsidRDefault="008A1EC7" w:rsidP="008A1EC7">
      <w:pPr>
        <w:widowControl w:val="0"/>
        <w:suppressAutoHyphens/>
        <w:overflowPunct w:val="0"/>
        <w:autoSpaceDE w:val="0"/>
        <w:autoSpaceDN w:val="0"/>
        <w:adjustRightInd w:val="0"/>
        <w:ind w:left="714"/>
        <w:jc w:val="both"/>
        <w:textAlignment w:val="baseline"/>
        <w:rPr>
          <w:rFonts w:ascii="Arial" w:hAnsi="Arial" w:cs="Arial"/>
        </w:rPr>
      </w:pPr>
    </w:p>
    <w:p w:rsidR="008A1EC7" w:rsidRDefault="008A1EC7" w:rsidP="008A1EC7">
      <w:pPr>
        <w:widowControl w:val="0"/>
        <w:suppressAutoHyphens/>
        <w:overflowPunct w:val="0"/>
        <w:autoSpaceDE w:val="0"/>
        <w:autoSpaceDN w:val="0"/>
        <w:adjustRightInd w:val="0"/>
        <w:ind w:left="714" w:hanging="714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Доклад должен быть тщательно отредактирован.</w:t>
      </w:r>
    </w:p>
    <w:p w:rsidR="008A1EC7" w:rsidRPr="006305AD" w:rsidRDefault="008A1EC7" w:rsidP="008A1EC7">
      <w:pPr>
        <w:widowControl w:val="0"/>
        <w:suppressAutoHyphens/>
        <w:overflowPunct w:val="0"/>
        <w:autoSpaceDE w:val="0"/>
        <w:autoSpaceDN w:val="0"/>
        <w:adjustRightInd w:val="0"/>
        <w:ind w:left="714"/>
        <w:jc w:val="both"/>
        <w:textAlignment w:val="baseline"/>
        <w:rPr>
          <w:rFonts w:ascii="Arial" w:hAnsi="Arial" w:cs="Arial"/>
        </w:rPr>
      </w:pPr>
    </w:p>
    <w:p w:rsidR="008A1EC7" w:rsidRDefault="008A1EC7" w:rsidP="008A1EC7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тексте не допускается использование автоматических списков и ссылок на рисунки, таблицы и используемые источники!</w:t>
      </w:r>
    </w:p>
    <w:p w:rsidR="008A1EC7" w:rsidRDefault="008A1EC7" w:rsidP="008A1EC7">
      <w:pPr>
        <w:pStyle w:val="a4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Текст доклада рекомендуется завершать разделом ВЫВОДЫ или ЗАКЛЮЧЕНИЕ</w:t>
      </w:r>
    </w:p>
    <w:p w:rsidR="008A1EC7" w:rsidRDefault="008A1EC7" w:rsidP="008A1EC7">
      <w:pPr>
        <w:pStyle w:val="a4"/>
        <w:spacing w:before="120"/>
        <w:rPr>
          <w:rFonts w:ascii="Arial" w:hAnsi="Arial" w:cs="Arial"/>
          <w:b/>
          <w:sz w:val="24"/>
          <w:szCs w:val="24"/>
        </w:rPr>
      </w:pPr>
    </w:p>
    <w:p w:rsidR="008A1EC7" w:rsidRPr="00252461" w:rsidRDefault="008A1EC7" w:rsidP="008A1EC7">
      <w:pPr>
        <w:pStyle w:val="a4"/>
        <w:spacing w:before="120"/>
        <w:rPr>
          <w:rFonts w:ascii="Arial" w:hAnsi="Arial" w:cs="Arial"/>
          <w:b/>
          <w:i/>
          <w:sz w:val="24"/>
          <w:szCs w:val="24"/>
        </w:rPr>
      </w:pPr>
      <w:r w:rsidRPr="00252461">
        <w:rPr>
          <w:rFonts w:ascii="Arial" w:hAnsi="Arial" w:cs="Arial"/>
          <w:b/>
          <w:i/>
          <w:sz w:val="24"/>
          <w:szCs w:val="24"/>
        </w:rPr>
        <w:t xml:space="preserve">Требования к оформлению </w:t>
      </w:r>
      <w:r>
        <w:rPr>
          <w:rFonts w:ascii="Arial" w:hAnsi="Arial" w:cs="Arial"/>
          <w:b/>
          <w:i/>
          <w:sz w:val="24"/>
          <w:szCs w:val="24"/>
        </w:rPr>
        <w:t>иллюстраций (рисунки, графики, диаграммы, схемы):</w:t>
      </w:r>
    </w:p>
    <w:p w:rsidR="008A1EC7" w:rsidRDefault="008A1EC7" w:rsidP="008A1EC7">
      <w:pPr>
        <w:pStyle w:val="a4"/>
        <w:spacing w:before="120"/>
        <w:rPr>
          <w:rFonts w:ascii="Arial" w:hAnsi="Arial" w:cs="Arial"/>
          <w:b/>
          <w:sz w:val="24"/>
          <w:szCs w:val="24"/>
        </w:rPr>
      </w:pPr>
    </w:p>
    <w:p w:rsidR="008A1EC7" w:rsidRPr="00BE3F5C" w:rsidRDefault="008A1EC7" w:rsidP="008A1EC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 xml:space="preserve">все </w:t>
      </w:r>
      <w:r>
        <w:rPr>
          <w:rFonts w:ascii="Arial" w:hAnsi="Arial" w:cs="Arial"/>
        </w:rPr>
        <w:t>иллюстрации</w:t>
      </w:r>
      <w:r w:rsidRPr="00BE3F5C">
        <w:rPr>
          <w:rFonts w:ascii="Arial" w:hAnsi="Arial" w:cs="Arial"/>
        </w:rPr>
        <w:t xml:space="preserve"> должны быть черно-белыми;</w:t>
      </w:r>
    </w:p>
    <w:p w:rsidR="008A1EC7" w:rsidRPr="00BE3F5C" w:rsidRDefault="008A1EC7" w:rsidP="008A1EC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 xml:space="preserve">размер текста на рисунках не менее 12 </w:t>
      </w:r>
      <w:proofErr w:type="spellStart"/>
      <w:r w:rsidRPr="00BE3F5C">
        <w:rPr>
          <w:rFonts w:ascii="Arial" w:hAnsi="Arial" w:cs="Arial"/>
          <w:lang w:val="en-US"/>
        </w:rPr>
        <w:t>pt</w:t>
      </w:r>
      <w:proofErr w:type="spellEnd"/>
      <w:r w:rsidRPr="00BE3F5C">
        <w:rPr>
          <w:rFonts w:ascii="Arial" w:hAnsi="Arial" w:cs="Arial"/>
        </w:rPr>
        <w:t>;</w:t>
      </w:r>
    </w:p>
    <w:p w:rsidR="008A1EC7" w:rsidRPr="00BE3F5C" w:rsidRDefault="008A1EC7" w:rsidP="008A1EC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 xml:space="preserve">рисунки, созданные  средствами </w:t>
      </w:r>
      <w:r w:rsidRPr="00BE3F5C">
        <w:rPr>
          <w:rFonts w:ascii="Arial" w:hAnsi="Arial" w:cs="Arial"/>
          <w:lang w:val="en-US"/>
        </w:rPr>
        <w:t>Word</w:t>
      </w:r>
      <w:r w:rsidRPr="00BE3F5C">
        <w:rPr>
          <w:rFonts w:ascii="Arial" w:hAnsi="Arial" w:cs="Arial"/>
        </w:rPr>
        <w:t>, обязательно сгруппировать;</w:t>
      </w:r>
    </w:p>
    <w:p w:rsidR="008A1EC7" w:rsidRPr="00BE3F5C" w:rsidRDefault="008A1EC7" w:rsidP="008A1EC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>выравнивание рисунков и диаграмм – по центру;</w:t>
      </w:r>
    </w:p>
    <w:p w:rsidR="008A1EC7" w:rsidRDefault="008A1EC7" w:rsidP="008A1EC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 xml:space="preserve">подрисуночные надписи и названия рисунков необходимо сгруппировать с самими рисунками, шрифт </w:t>
      </w:r>
      <w:r w:rsidRPr="00BE3F5C">
        <w:rPr>
          <w:rFonts w:ascii="Arial" w:hAnsi="Arial" w:cs="Arial"/>
          <w:lang w:val="en-US"/>
        </w:rPr>
        <w:t>Times</w:t>
      </w:r>
      <w:r w:rsidRPr="00BE3F5C">
        <w:rPr>
          <w:rFonts w:ascii="Arial" w:hAnsi="Arial" w:cs="Arial"/>
        </w:rPr>
        <w:t xml:space="preserve"> </w:t>
      </w:r>
      <w:r w:rsidRPr="00BE3F5C">
        <w:rPr>
          <w:rFonts w:ascii="Arial" w:hAnsi="Arial" w:cs="Arial"/>
          <w:lang w:val="en-US"/>
        </w:rPr>
        <w:t>New</w:t>
      </w:r>
      <w:r w:rsidRPr="00BE3F5C">
        <w:rPr>
          <w:rFonts w:ascii="Arial" w:hAnsi="Arial" w:cs="Arial"/>
        </w:rPr>
        <w:t xml:space="preserve"> </w:t>
      </w:r>
      <w:r w:rsidRPr="00BE3F5C">
        <w:rPr>
          <w:rFonts w:ascii="Arial" w:hAnsi="Arial" w:cs="Arial"/>
          <w:lang w:val="en-US"/>
        </w:rPr>
        <w:t>Roman</w:t>
      </w:r>
      <w:r w:rsidRPr="00BE3F5C">
        <w:rPr>
          <w:rFonts w:ascii="Arial" w:hAnsi="Arial" w:cs="Arial"/>
        </w:rPr>
        <w:t xml:space="preserve">, 14 </w:t>
      </w:r>
      <w:proofErr w:type="spellStart"/>
      <w:r w:rsidRPr="00BE3F5C">
        <w:rPr>
          <w:rFonts w:ascii="Arial" w:hAnsi="Arial" w:cs="Arial"/>
          <w:lang w:val="en-US"/>
        </w:rPr>
        <w:t>pt</w:t>
      </w:r>
      <w:proofErr w:type="spellEnd"/>
      <w:r w:rsidRPr="00BE3F5C">
        <w:rPr>
          <w:rFonts w:ascii="Arial" w:hAnsi="Arial" w:cs="Arial"/>
        </w:rPr>
        <w:t>, без отсту</w:t>
      </w:r>
      <w:r>
        <w:rPr>
          <w:rFonts w:ascii="Arial" w:hAnsi="Arial" w:cs="Arial"/>
        </w:rPr>
        <w:t>пов, выравнивание – по ширине;</w:t>
      </w:r>
    </w:p>
    <w:p w:rsidR="008A1EC7" w:rsidRDefault="008A1EC7" w:rsidP="008A1EC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размещение иллюстраций в тексте-с обтеканием сверху и снизу;</w:t>
      </w:r>
    </w:p>
    <w:p w:rsidR="008A1EC7" w:rsidRDefault="008A1EC7" w:rsidP="008A1EC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иллюстрации необходимо располагать непосредственно после текста, в котором они упоминались впервые или на следующей странице;</w:t>
      </w:r>
    </w:p>
    <w:p w:rsidR="008A1EC7" w:rsidRDefault="008A1EC7" w:rsidP="008A1EC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на все иллюстрации в тексте должны быть даны ссылки. При ссылках на иллюстрации следует писать «…в соответствии с рисунком 2» и т.п.</w:t>
      </w:r>
    </w:p>
    <w:p w:rsidR="008A1EC7" w:rsidRPr="00BE3F5C" w:rsidRDefault="008A1EC7" w:rsidP="008A1EC7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</w:rPr>
      </w:pPr>
    </w:p>
    <w:p w:rsidR="008A1EC7" w:rsidRDefault="008A1EC7" w:rsidP="008A1E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 xml:space="preserve">Все </w:t>
      </w:r>
      <w:r>
        <w:rPr>
          <w:rFonts w:ascii="Arial" w:hAnsi="Arial" w:cs="Arial"/>
        </w:rPr>
        <w:t>иллюстрации</w:t>
      </w:r>
      <w:r w:rsidRPr="00BE3F5C">
        <w:rPr>
          <w:rFonts w:ascii="Arial" w:hAnsi="Arial" w:cs="Arial"/>
        </w:rPr>
        <w:t xml:space="preserve"> представляются в формате – книжная ориентация.</w:t>
      </w:r>
    </w:p>
    <w:p w:rsidR="008A1EC7" w:rsidRDefault="008A1EC7" w:rsidP="008A1E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A1EC7" w:rsidRPr="00BE3F5C" w:rsidRDefault="008A1EC7" w:rsidP="008A1E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252461">
        <w:rPr>
          <w:rFonts w:ascii="Arial" w:hAnsi="Arial" w:cs="Arial"/>
          <w:b/>
          <w:i/>
        </w:rPr>
        <w:t>Требования к оформлению</w:t>
      </w:r>
      <w:r>
        <w:rPr>
          <w:rFonts w:ascii="Arial" w:hAnsi="Arial" w:cs="Arial"/>
          <w:b/>
          <w:i/>
        </w:rPr>
        <w:t xml:space="preserve"> таблиц:</w:t>
      </w:r>
    </w:p>
    <w:p w:rsidR="008A1EC7" w:rsidRDefault="008A1EC7" w:rsidP="008A1E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u w:val="single"/>
        </w:rPr>
      </w:pPr>
    </w:p>
    <w:p w:rsidR="008A1EC7" w:rsidRDefault="008A1EC7" w:rsidP="008A1E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>Название и номер таблицы (к примеру, Таблица 1) должны быть расположены сверху, выравнивание – справа.</w:t>
      </w:r>
    </w:p>
    <w:p w:rsidR="008A1EC7" w:rsidRDefault="008A1EC7" w:rsidP="008A1E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8A1EC7" w:rsidRDefault="008A1EC7" w:rsidP="008A1E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</w:rPr>
      </w:pPr>
      <w:r w:rsidRPr="00252461">
        <w:rPr>
          <w:rFonts w:ascii="Arial" w:hAnsi="Arial" w:cs="Arial"/>
          <w:b/>
          <w:i/>
        </w:rPr>
        <w:t xml:space="preserve">Требования к оформлению </w:t>
      </w:r>
      <w:r>
        <w:rPr>
          <w:rFonts w:ascii="Arial" w:hAnsi="Arial" w:cs="Arial"/>
          <w:b/>
          <w:i/>
        </w:rPr>
        <w:t>формул:</w:t>
      </w:r>
    </w:p>
    <w:p w:rsidR="008A1EC7" w:rsidRPr="00BE3F5C" w:rsidRDefault="008A1EC7" w:rsidP="008A1E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8A1EC7" w:rsidRPr="00BE3F5C" w:rsidRDefault="008A1EC7" w:rsidP="008A1E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 xml:space="preserve">Формулы должны быть набраны в редакторе формул </w:t>
      </w:r>
      <w:r w:rsidRPr="00BE3F5C">
        <w:rPr>
          <w:rFonts w:ascii="Arial" w:hAnsi="Arial" w:cs="Arial"/>
          <w:lang w:val="en-US"/>
        </w:rPr>
        <w:t>Microsoft</w:t>
      </w:r>
      <w:r w:rsidRPr="00BE3F5C">
        <w:rPr>
          <w:rFonts w:ascii="Arial" w:hAnsi="Arial" w:cs="Arial"/>
        </w:rPr>
        <w:t xml:space="preserve"> </w:t>
      </w:r>
      <w:r w:rsidRPr="00BE3F5C">
        <w:rPr>
          <w:rFonts w:ascii="Arial" w:hAnsi="Arial" w:cs="Arial"/>
          <w:lang w:val="en-US"/>
        </w:rPr>
        <w:t>Equation</w:t>
      </w:r>
      <w:r>
        <w:rPr>
          <w:rFonts w:ascii="Arial" w:hAnsi="Arial" w:cs="Arial"/>
        </w:rPr>
        <w:t>3.0</w:t>
      </w:r>
      <w:r w:rsidRPr="00BE3F5C">
        <w:rPr>
          <w:rFonts w:ascii="Arial" w:hAnsi="Arial" w:cs="Arial"/>
        </w:rPr>
        <w:t>, со следующими установками:</w:t>
      </w:r>
    </w:p>
    <w:p w:rsidR="008A1EC7" w:rsidRPr="00BE3F5C" w:rsidRDefault="008A1EC7" w:rsidP="008A1EC7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 xml:space="preserve">обычный 14 </w:t>
      </w:r>
      <w:proofErr w:type="spellStart"/>
      <w:r w:rsidRPr="00BE3F5C">
        <w:rPr>
          <w:rFonts w:ascii="Arial" w:hAnsi="Arial" w:cs="Arial"/>
          <w:lang w:val="en-US"/>
        </w:rPr>
        <w:t>pt</w:t>
      </w:r>
      <w:proofErr w:type="spellEnd"/>
      <w:r w:rsidRPr="00BE3F5C">
        <w:rPr>
          <w:rFonts w:ascii="Arial" w:hAnsi="Arial" w:cs="Arial"/>
        </w:rPr>
        <w:t>;</w:t>
      </w:r>
    </w:p>
    <w:p w:rsidR="008A1EC7" w:rsidRPr="00BE3F5C" w:rsidRDefault="008A1EC7" w:rsidP="008A1EC7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 xml:space="preserve">крупный индекс 12 </w:t>
      </w:r>
      <w:proofErr w:type="spellStart"/>
      <w:r w:rsidRPr="00BE3F5C">
        <w:rPr>
          <w:rFonts w:ascii="Arial" w:hAnsi="Arial" w:cs="Arial"/>
          <w:lang w:val="en-US"/>
        </w:rPr>
        <w:t>pt</w:t>
      </w:r>
      <w:proofErr w:type="spellEnd"/>
      <w:r w:rsidRPr="00BE3F5C">
        <w:rPr>
          <w:rFonts w:ascii="Arial" w:hAnsi="Arial" w:cs="Arial"/>
        </w:rPr>
        <w:t>;</w:t>
      </w:r>
    </w:p>
    <w:p w:rsidR="008A1EC7" w:rsidRPr="00BE3F5C" w:rsidRDefault="008A1EC7" w:rsidP="008A1EC7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 xml:space="preserve">мелкий индекс 10 </w:t>
      </w:r>
      <w:proofErr w:type="spellStart"/>
      <w:r w:rsidRPr="00BE3F5C">
        <w:rPr>
          <w:rFonts w:ascii="Arial" w:hAnsi="Arial" w:cs="Arial"/>
          <w:lang w:val="en-US"/>
        </w:rPr>
        <w:t>pt</w:t>
      </w:r>
      <w:proofErr w:type="spellEnd"/>
      <w:r w:rsidRPr="00BE3F5C">
        <w:rPr>
          <w:rFonts w:ascii="Arial" w:hAnsi="Arial" w:cs="Arial"/>
        </w:rPr>
        <w:t>;</w:t>
      </w:r>
    </w:p>
    <w:p w:rsidR="008A1EC7" w:rsidRPr="00BE3F5C" w:rsidRDefault="008A1EC7" w:rsidP="008A1EC7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 xml:space="preserve">крупный символ 18 </w:t>
      </w:r>
      <w:proofErr w:type="spellStart"/>
      <w:r w:rsidRPr="00BE3F5C">
        <w:rPr>
          <w:rFonts w:ascii="Arial" w:hAnsi="Arial" w:cs="Arial"/>
          <w:lang w:val="en-US"/>
        </w:rPr>
        <w:t>pt</w:t>
      </w:r>
      <w:proofErr w:type="spellEnd"/>
      <w:r w:rsidRPr="00BE3F5C">
        <w:rPr>
          <w:rFonts w:ascii="Arial" w:hAnsi="Arial" w:cs="Arial"/>
        </w:rPr>
        <w:t>;</w:t>
      </w:r>
    </w:p>
    <w:p w:rsidR="008A1EC7" w:rsidRPr="00BE3F5C" w:rsidRDefault="008A1EC7" w:rsidP="008A1EC7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 xml:space="preserve">мелкий </w:t>
      </w:r>
      <w:r>
        <w:rPr>
          <w:rFonts w:ascii="Arial" w:hAnsi="Arial" w:cs="Arial"/>
        </w:rPr>
        <w:t>символ</w:t>
      </w:r>
      <w:r w:rsidRPr="00BE3F5C">
        <w:rPr>
          <w:rFonts w:ascii="Arial" w:hAnsi="Arial" w:cs="Arial"/>
        </w:rPr>
        <w:t xml:space="preserve"> 12 </w:t>
      </w:r>
      <w:proofErr w:type="spellStart"/>
      <w:r w:rsidRPr="00BE3F5C">
        <w:rPr>
          <w:rFonts w:ascii="Arial" w:hAnsi="Arial" w:cs="Arial"/>
          <w:lang w:val="en-US"/>
        </w:rPr>
        <w:t>pt</w:t>
      </w:r>
      <w:proofErr w:type="spellEnd"/>
      <w:r w:rsidRPr="00BE3F5C">
        <w:rPr>
          <w:rFonts w:ascii="Arial" w:hAnsi="Arial" w:cs="Arial"/>
        </w:rPr>
        <w:t>.</w:t>
      </w:r>
    </w:p>
    <w:p w:rsidR="008A1EC7" w:rsidRPr="00BE3F5C" w:rsidRDefault="008A1EC7" w:rsidP="008A1E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A1EC7" w:rsidRPr="00BE3F5C" w:rsidRDefault="008A1EC7" w:rsidP="008A1E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BE3F5C">
        <w:rPr>
          <w:rFonts w:ascii="Arial" w:hAnsi="Arial" w:cs="Arial"/>
        </w:rPr>
        <w:t>Формулы должны быть расположены по центру, а их номера – справа и помещены в круглые скобки.</w:t>
      </w:r>
    </w:p>
    <w:p w:rsidR="008A1EC7" w:rsidRPr="00BE3F5C" w:rsidRDefault="008A1EC7" w:rsidP="008A1EC7">
      <w:pPr>
        <w:overflowPunct w:val="0"/>
        <w:autoSpaceDE w:val="0"/>
        <w:autoSpaceDN w:val="0"/>
        <w:adjustRightInd w:val="0"/>
        <w:ind w:left="28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  <w:position w:val="-38"/>
        </w:rPr>
        <w:drawing>
          <wp:inline distT="0" distB="0" distL="0" distR="0" wp14:anchorId="7572A94E" wp14:editId="4AD60A99">
            <wp:extent cx="1343025" cy="51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F5C">
        <w:rPr>
          <w:rFonts w:ascii="Arial" w:hAnsi="Arial" w:cs="Arial"/>
        </w:rPr>
        <w:tab/>
      </w:r>
      <w:r w:rsidRPr="00BE3F5C">
        <w:rPr>
          <w:rFonts w:ascii="Arial" w:hAnsi="Arial" w:cs="Arial"/>
        </w:rPr>
        <w:tab/>
      </w:r>
      <w:r w:rsidRPr="00BE3F5C">
        <w:rPr>
          <w:rFonts w:ascii="Arial" w:hAnsi="Arial" w:cs="Arial"/>
        </w:rPr>
        <w:tab/>
      </w:r>
      <w:r w:rsidRPr="00BE3F5C">
        <w:rPr>
          <w:rFonts w:ascii="Arial" w:hAnsi="Arial" w:cs="Arial"/>
        </w:rPr>
        <w:tab/>
      </w:r>
      <w:r w:rsidRPr="00BE3F5C">
        <w:rPr>
          <w:rFonts w:ascii="Arial" w:hAnsi="Arial" w:cs="Arial"/>
        </w:rPr>
        <w:tab/>
        <w:t>(1)</w:t>
      </w:r>
    </w:p>
    <w:p w:rsidR="008A1EC7" w:rsidRDefault="008A1EC7" w:rsidP="008A1EC7">
      <w:pPr>
        <w:pStyle w:val="a4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pStyle w:val="a4"/>
        <w:rPr>
          <w:rFonts w:ascii="Arial" w:hAnsi="Arial" w:cs="Arial"/>
          <w:b/>
          <w:i/>
          <w:sz w:val="24"/>
          <w:szCs w:val="24"/>
        </w:rPr>
      </w:pPr>
      <w:r w:rsidRPr="00252461">
        <w:rPr>
          <w:rFonts w:ascii="Arial" w:hAnsi="Arial" w:cs="Arial"/>
          <w:b/>
          <w:i/>
          <w:sz w:val="24"/>
          <w:szCs w:val="24"/>
        </w:rPr>
        <w:t xml:space="preserve">Требования к оформлению </w:t>
      </w:r>
      <w:r>
        <w:rPr>
          <w:rFonts w:ascii="Arial" w:hAnsi="Arial" w:cs="Arial"/>
          <w:b/>
          <w:i/>
          <w:sz w:val="24"/>
          <w:szCs w:val="24"/>
        </w:rPr>
        <w:t>списка использованных источников:</w:t>
      </w:r>
    </w:p>
    <w:p w:rsidR="008A1EC7" w:rsidRDefault="008A1EC7" w:rsidP="008A1EC7">
      <w:pPr>
        <w:pStyle w:val="a4"/>
        <w:rPr>
          <w:rFonts w:ascii="Arial" w:hAnsi="Arial" w:cs="Arial"/>
          <w:b/>
          <w:i/>
          <w:sz w:val="24"/>
          <w:szCs w:val="24"/>
        </w:rPr>
      </w:pPr>
    </w:p>
    <w:p w:rsidR="008A1EC7" w:rsidRPr="00182E4E" w:rsidRDefault="008A1EC7" w:rsidP="008A1EC7">
      <w:pPr>
        <w:pStyle w:val="1"/>
        <w:numPr>
          <w:ilvl w:val="0"/>
          <w:numId w:val="0"/>
        </w:numPr>
        <w:spacing w:before="120"/>
        <w:ind w:firstLine="357"/>
        <w:jc w:val="both"/>
        <w:rPr>
          <w:rFonts w:ascii="Arial" w:hAnsi="Arial" w:cs="Arial"/>
        </w:rPr>
      </w:pPr>
      <w:r w:rsidRPr="00182E4E">
        <w:rPr>
          <w:rFonts w:ascii="Arial" w:hAnsi="Arial" w:cs="Arial"/>
        </w:rPr>
        <w:t>В тексте доклада номера ссылок помещаю</w:t>
      </w:r>
      <w:r>
        <w:rPr>
          <w:rFonts w:ascii="Arial" w:hAnsi="Arial" w:cs="Arial"/>
        </w:rPr>
        <w:t>тся в квадратные скобки. Список использованных источников</w:t>
      </w:r>
      <w:r w:rsidRPr="00182E4E">
        <w:rPr>
          <w:rFonts w:ascii="Arial" w:hAnsi="Arial" w:cs="Arial"/>
        </w:rPr>
        <w:t xml:space="preserve"> располагается в конце статьи. Обратите внимание на общий порядок записи данных о книге в библиографическом описании</w:t>
      </w:r>
      <w:r>
        <w:rPr>
          <w:rFonts w:ascii="Arial" w:hAnsi="Arial" w:cs="Arial"/>
        </w:rPr>
        <w:t>:</w:t>
      </w:r>
    </w:p>
    <w:p w:rsidR="008A1EC7" w:rsidRPr="00182E4E" w:rsidRDefault="008A1EC7" w:rsidP="008A1EC7">
      <w:pPr>
        <w:pStyle w:val="1"/>
        <w:tabs>
          <w:tab w:val="clear" w:pos="1069"/>
          <w:tab w:val="num" w:pos="720"/>
        </w:tabs>
        <w:spacing w:before="120"/>
        <w:ind w:left="714" w:hanging="357"/>
        <w:rPr>
          <w:rFonts w:ascii="Arial" w:hAnsi="Arial" w:cs="Arial"/>
        </w:rPr>
      </w:pPr>
      <w:proofErr w:type="gramStart"/>
      <w:r w:rsidRPr="00182E4E">
        <w:rPr>
          <w:rFonts w:ascii="Arial" w:hAnsi="Arial" w:cs="Arial"/>
          <w:b/>
        </w:rPr>
        <w:t>для книг</w:t>
      </w:r>
      <w:r w:rsidRPr="00182E4E">
        <w:rPr>
          <w:rFonts w:ascii="Arial" w:hAnsi="Arial" w:cs="Arial"/>
        </w:rPr>
        <w:t xml:space="preserve"> указывают фамилию, инициалы (точка), полное название (точка), место издания (двоеточие), издательство (запятая), год издания (точка), число страниц (например, 170 с.) или страницу (например, С. 100);</w:t>
      </w:r>
      <w:proofErr w:type="gramEnd"/>
    </w:p>
    <w:p w:rsidR="008A1EC7" w:rsidRPr="00182E4E" w:rsidRDefault="008A1EC7" w:rsidP="008A1EC7">
      <w:pPr>
        <w:pStyle w:val="1"/>
        <w:tabs>
          <w:tab w:val="clear" w:pos="1069"/>
          <w:tab w:val="num" w:pos="720"/>
        </w:tabs>
        <w:ind w:left="714" w:hanging="357"/>
        <w:rPr>
          <w:rFonts w:ascii="Arial" w:hAnsi="Arial" w:cs="Arial"/>
        </w:rPr>
      </w:pPr>
      <w:proofErr w:type="gramStart"/>
      <w:r w:rsidRPr="00182E4E">
        <w:rPr>
          <w:rFonts w:ascii="Arial" w:hAnsi="Arial" w:cs="Arial"/>
          <w:b/>
        </w:rPr>
        <w:t>для журнальных статей</w:t>
      </w:r>
      <w:r w:rsidRPr="00182E4E">
        <w:rPr>
          <w:rFonts w:ascii="Arial" w:hAnsi="Arial" w:cs="Arial"/>
        </w:rPr>
        <w:t xml:space="preserve"> указывают фамилии авторов и инициалы (точка), полное название (двойная косая черта), название журнала (точка), год (точка), номер тома (точка), номер выпуска (точка), страницы;</w:t>
      </w:r>
      <w:proofErr w:type="gramEnd"/>
    </w:p>
    <w:p w:rsidR="008A1EC7" w:rsidRPr="00182E4E" w:rsidRDefault="008A1EC7" w:rsidP="008A1EC7">
      <w:pPr>
        <w:pStyle w:val="1"/>
        <w:tabs>
          <w:tab w:val="clear" w:pos="1069"/>
          <w:tab w:val="num" w:pos="720"/>
        </w:tabs>
        <w:ind w:left="714" w:hanging="357"/>
        <w:rPr>
          <w:rFonts w:ascii="Arial" w:hAnsi="Arial" w:cs="Arial"/>
        </w:rPr>
      </w:pPr>
      <w:r w:rsidRPr="00182E4E">
        <w:rPr>
          <w:rFonts w:ascii="Arial" w:hAnsi="Arial" w:cs="Arial"/>
          <w:b/>
        </w:rPr>
        <w:t>для диссертаций</w:t>
      </w:r>
      <w:r w:rsidRPr="00182E4E">
        <w:rPr>
          <w:rFonts w:ascii="Arial" w:hAnsi="Arial" w:cs="Arial"/>
        </w:rPr>
        <w:t xml:space="preserve"> указывают фамилию, инициалы (точка), название диссертации (двоеточие), </w:t>
      </w:r>
      <w:proofErr w:type="spellStart"/>
      <w:r w:rsidRPr="00182E4E">
        <w:rPr>
          <w:rFonts w:ascii="Arial" w:hAnsi="Arial" w:cs="Arial"/>
        </w:rPr>
        <w:t>дис</w:t>
      </w:r>
      <w:proofErr w:type="spellEnd"/>
      <w:r w:rsidRPr="00182E4E">
        <w:rPr>
          <w:rFonts w:ascii="Arial" w:hAnsi="Arial" w:cs="Arial"/>
        </w:rPr>
        <w:t xml:space="preserve">. (или </w:t>
      </w:r>
      <w:proofErr w:type="spellStart"/>
      <w:r w:rsidRPr="00182E4E">
        <w:rPr>
          <w:rFonts w:ascii="Arial" w:hAnsi="Arial" w:cs="Arial"/>
        </w:rPr>
        <w:t>автореф</w:t>
      </w:r>
      <w:proofErr w:type="spellEnd"/>
      <w:r w:rsidRPr="00182E4E">
        <w:rPr>
          <w:rFonts w:ascii="Arial" w:hAnsi="Arial" w:cs="Arial"/>
        </w:rPr>
        <w:t xml:space="preserve">.) на </w:t>
      </w:r>
      <w:proofErr w:type="spellStart"/>
      <w:r w:rsidRPr="00182E4E">
        <w:rPr>
          <w:rFonts w:ascii="Arial" w:hAnsi="Arial" w:cs="Arial"/>
        </w:rPr>
        <w:t>соиск</w:t>
      </w:r>
      <w:proofErr w:type="spellEnd"/>
      <w:r w:rsidRPr="00182E4E">
        <w:rPr>
          <w:rFonts w:ascii="Arial" w:hAnsi="Arial" w:cs="Arial"/>
        </w:rPr>
        <w:t>. учен</w:t>
      </w:r>
      <w:proofErr w:type="gramStart"/>
      <w:r w:rsidRPr="00182E4E">
        <w:rPr>
          <w:rFonts w:ascii="Arial" w:hAnsi="Arial" w:cs="Arial"/>
        </w:rPr>
        <w:t>.</w:t>
      </w:r>
      <w:proofErr w:type="gramEnd"/>
      <w:r w:rsidRPr="00182E4E">
        <w:rPr>
          <w:rFonts w:ascii="Arial" w:hAnsi="Arial" w:cs="Arial"/>
        </w:rPr>
        <w:t xml:space="preserve"> </w:t>
      </w:r>
      <w:proofErr w:type="gramStart"/>
      <w:r w:rsidRPr="00182E4E">
        <w:rPr>
          <w:rFonts w:ascii="Arial" w:hAnsi="Arial" w:cs="Arial"/>
        </w:rPr>
        <w:t>с</w:t>
      </w:r>
      <w:proofErr w:type="gramEnd"/>
      <w:r w:rsidRPr="00182E4E">
        <w:rPr>
          <w:rFonts w:ascii="Arial" w:hAnsi="Arial" w:cs="Arial"/>
        </w:rPr>
        <w:t xml:space="preserve">теп. д-ра (или канд.) </w:t>
      </w:r>
      <w:proofErr w:type="spellStart"/>
      <w:r w:rsidRPr="00182E4E">
        <w:rPr>
          <w:rFonts w:ascii="Arial" w:hAnsi="Arial" w:cs="Arial"/>
        </w:rPr>
        <w:t>техн</w:t>
      </w:r>
      <w:proofErr w:type="spellEnd"/>
      <w:r w:rsidRPr="00182E4E">
        <w:rPr>
          <w:rFonts w:ascii="Arial" w:hAnsi="Arial" w:cs="Arial"/>
        </w:rPr>
        <w:t>. наук (косая черта), институт (точка), город (запятая), год (точка), число страниц.</w:t>
      </w:r>
    </w:p>
    <w:p w:rsidR="008A1EC7" w:rsidRPr="00182E4E" w:rsidRDefault="008A1EC7" w:rsidP="008A1E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8A1EC7" w:rsidRDefault="008A1EC7" w:rsidP="008A1E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182E4E">
        <w:rPr>
          <w:rFonts w:ascii="Arial" w:hAnsi="Arial" w:cs="Arial"/>
        </w:rPr>
        <w:t>Ниже представлен список</w:t>
      </w:r>
      <w:r w:rsidRPr="005669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образцов</w:t>
      </w:r>
      <w:r w:rsidRPr="00182E4E">
        <w:rPr>
          <w:rFonts w:ascii="Arial" w:hAnsi="Arial" w:cs="Arial"/>
        </w:rPr>
        <w:t xml:space="preserve"> использ</w:t>
      </w:r>
      <w:r>
        <w:rPr>
          <w:rFonts w:ascii="Arial" w:hAnsi="Arial" w:cs="Arial"/>
        </w:rPr>
        <w:t>ованных источников, где</w:t>
      </w:r>
      <w:r w:rsidRPr="00182E4E">
        <w:rPr>
          <w:rFonts w:ascii="Arial" w:hAnsi="Arial" w:cs="Arial"/>
        </w:rPr>
        <w:t xml:space="preserve"> [1] – книга с одним или двумя авторами; [2] – книга с тремя авторами; [</w:t>
      </w:r>
      <w:r>
        <w:rPr>
          <w:rFonts w:ascii="Arial" w:hAnsi="Arial" w:cs="Arial"/>
        </w:rPr>
        <w:t>3</w:t>
      </w:r>
      <w:r w:rsidRPr="00182E4E">
        <w:rPr>
          <w:rFonts w:ascii="Arial" w:hAnsi="Arial" w:cs="Arial"/>
        </w:rPr>
        <w:t>] – сборник; [</w:t>
      </w:r>
      <w:r>
        <w:rPr>
          <w:rFonts w:ascii="Arial" w:hAnsi="Arial" w:cs="Arial"/>
        </w:rPr>
        <w:t>4</w:t>
      </w:r>
      <w:r w:rsidRPr="00182E4E">
        <w:rPr>
          <w:rFonts w:ascii="Arial" w:hAnsi="Arial" w:cs="Arial"/>
        </w:rPr>
        <w:t>]– статья из журнала; [</w:t>
      </w:r>
      <w:r>
        <w:rPr>
          <w:rFonts w:ascii="Arial" w:hAnsi="Arial" w:cs="Arial"/>
        </w:rPr>
        <w:t>5</w:t>
      </w:r>
      <w:r w:rsidRPr="00182E4E">
        <w:rPr>
          <w:rFonts w:ascii="Arial" w:hAnsi="Arial" w:cs="Arial"/>
        </w:rPr>
        <w:t xml:space="preserve">] – статья из сборника. </w:t>
      </w:r>
    </w:p>
    <w:p w:rsidR="008A1EC7" w:rsidRPr="00182E4E" w:rsidRDefault="008A1EC7" w:rsidP="008A1E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A1EC7" w:rsidRDefault="008A1EC7" w:rsidP="008A1E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СПИСОК ИСПОЛЬЗОВАННЫХ ИСТОЧНИКОВ </w:t>
      </w:r>
    </w:p>
    <w:p w:rsidR="008A1EC7" w:rsidRPr="00182E4E" w:rsidRDefault="008A1EC7" w:rsidP="008A1E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182E4E">
        <w:rPr>
          <w:rFonts w:ascii="Arial" w:hAnsi="Arial" w:cs="Arial"/>
        </w:rPr>
        <w:t xml:space="preserve">(заглавные буквы, 14 </w:t>
      </w:r>
      <w:proofErr w:type="spellStart"/>
      <w:r w:rsidRPr="00182E4E">
        <w:rPr>
          <w:rFonts w:ascii="Arial" w:hAnsi="Arial" w:cs="Arial"/>
        </w:rPr>
        <w:t>pt</w:t>
      </w:r>
      <w:proofErr w:type="spellEnd"/>
      <w:r w:rsidRPr="00182E4E">
        <w:rPr>
          <w:rFonts w:ascii="Arial" w:hAnsi="Arial" w:cs="Arial"/>
        </w:rPr>
        <w:t>, выравнивание слева, отступ 1.25 см):</w:t>
      </w:r>
    </w:p>
    <w:p w:rsidR="008A1EC7" w:rsidRPr="00182E4E" w:rsidRDefault="008A1EC7" w:rsidP="008A1E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A1EC7" w:rsidRPr="000B5086" w:rsidRDefault="008A1EC7" w:rsidP="008A1EC7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B5086">
        <w:rPr>
          <w:rFonts w:ascii="Arial" w:hAnsi="Arial" w:cs="Arial"/>
        </w:rPr>
        <w:t>Петров Ю.П. Вариационные методы теории оптимального управления. Л.: Энергия, 1977. 280 с.</w:t>
      </w:r>
    </w:p>
    <w:p w:rsidR="008A1EC7" w:rsidRPr="000B5086" w:rsidRDefault="008A1EC7" w:rsidP="008A1EC7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B5086">
        <w:rPr>
          <w:rFonts w:ascii="Arial" w:hAnsi="Arial" w:cs="Arial"/>
        </w:rPr>
        <w:t xml:space="preserve">Василенко С.В., Левитский А.Е. Дистанционный комплекс контроля качества электроэнергии </w:t>
      </w:r>
      <w:proofErr w:type="gramStart"/>
      <w:r w:rsidRPr="000B5086">
        <w:rPr>
          <w:rFonts w:ascii="Arial" w:hAnsi="Arial" w:cs="Arial"/>
        </w:rPr>
        <w:t>на</w:t>
      </w:r>
      <w:proofErr w:type="gramEnd"/>
      <w:r w:rsidRPr="000B5086">
        <w:rPr>
          <w:rFonts w:ascii="Arial" w:hAnsi="Arial" w:cs="Arial"/>
        </w:rPr>
        <w:t xml:space="preserve"> городских электроподстанциях. // Микроэлектронные информационно-управляющие системы и комплексы: сб. тез</w:t>
      </w:r>
      <w:proofErr w:type="gramStart"/>
      <w:r w:rsidRPr="000B5086">
        <w:rPr>
          <w:rFonts w:ascii="Arial" w:hAnsi="Arial" w:cs="Arial"/>
        </w:rPr>
        <w:t>.</w:t>
      </w:r>
      <w:proofErr w:type="gramEnd"/>
      <w:r w:rsidRPr="000B5086">
        <w:rPr>
          <w:rFonts w:ascii="Arial" w:hAnsi="Arial" w:cs="Arial"/>
        </w:rPr>
        <w:t xml:space="preserve"> </w:t>
      </w:r>
      <w:proofErr w:type="gramStart"/>
      <w:r w:rsidRPr="000B5086">
        <w:rPr>
          <w:rFonts w:ascii="Arial" w:hAnsi="Arial" w:cs="Arial"/>
        </w:rPr>
        <w:t>и</w:t>
      </w:r>
      <w:proofErr w:type="gramEnd"/>
      <w:r w:rsidRPr="000B5086">
        <w:rPr>
          <w:rFonts w:ascii="Arial" w:hAnsi="Arial" w:cs="Arial"/>
        </w:rPr>
        <w:t xml:space="preserve"> ст. </w:t>
      </w:r>
      <w:proofErr w:type="spellStart"/>
      <w:r w:rsidRPr="000B5086">
        <w:rPr>
          <w:rFonts w:ascii="Arial" w:hAnsi="Arial" w:cs="Arial"/>
        </w:rPr>
        <w:t>Всерос</w:t>
      </w:r>
      <w:proofErr w:type="spellEnd"/>
      <w:r w:rsidRPr="000B5086">
        <w:rPr>
          <w:rFonts w:ascii="Arial" w:hAnsi="Arial" w:cs="Arial"/>
        </w:rPr>
        <w:t xml:space="preserve">. науч. </w:t>
      </w:r>
      <w:proofErr w:type="spellStart"/>
      <w:r w:rsidRPr="000B5086">
        <w:rPr>
          <w:rFonts w:ascii="Arial" w:hAnsi="Arial" w:cs="Arial"/>
        </w:rPr>
        <w:t>шк</w:t>
      </w:r>
      <w:proofErr w:type="spellEnd"/>
      <w:r w:rsidRPr="000B5086">
        <w:rPr>
          <w:rFonts w:ascii="Arial" w:hAnsi="Arial" w:cs="Arial"/>
        </w:rPr>
        <w:t>., г. Новочеркасск, 5-7 сент. 2011 г. Новочеркасск: ЛИК, 2011. С.41-43.</w:t>
      </w:r>
    </w:p>
    <w:p w:rsidR="008A1EC7" w:rsidRPr="000B5086" w:rsidRDefault="008A1EC7" w:rsidP="008A1EC7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 w:rsidRPr="000B5086">
        <w:rPr>
          <w:rFonts w:ascii="Arial" w:hAnsi="Arial" w:cs="Arial"/>
        </w:rPr>
        <w:t xml:space="preserve">Шевцов М.В. Передача дискретных сигналов между УРЗА по цифровым каналам связи // </w:t>
      </w:r>
      <w:proofErr w:type="spellStart"/>
      <w:r w:rsidRPr="000B5086">
        <w:rPr>
          <w:rFonts w:ascii="Arial" w:hAnsi="Arial" w:cs="Arial"/>
        </w:rPr>
        <w:t>Релейщик</w:t>
      </w:r>
      <w:proofErr w:type="spellEnd"/>
      <w:r w:rsidRPr="000B5086">
        <w:rPr>
          <w:rFonts w:ascii="Arial" w:hAnsi="Arial" w:cs="Arial"/>
        </w:rPr>
        <w:t>. 2009. №1. С.60-63.</w:t>
      </w:r>
    </w:p>
    <w:p w:rsidR="008A1EC7" w:rsidRPr="000B5086" w:rsidRDefault="008A1EC7" w:rsidP="008A1EC7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 w:rsidRPr="000B5086">
        <w:rPr>
          <w:rFonts w:ascii="Arial" w:hAnsi="Arial" w:cs="Arial"/>
        </w:rPr>
        <w:t>Пат. 2170880 РФ, МПК</w:t>
      </w:r>
      <w:proofErr w:type="gramStart"/>
      <w:r w:rsidRPr="000B5086">
        <w:rPr>
          <w:rFonts w:ascii="Arial" w:hAnsi="Arial" w:cs="Arial"/>
        </w:rPr>
        <w:t>7</w:t>
      </w:r>
      <w:proofErr w:type="gramEnd"/>
      <w:r w:rsidRPr="000B5086">
        <w:rPr>
          <w:rFonts w:ascii="Arial" w:hAnsi="Arial" w:cs="Arial"/>
        </w:rPr>
        <w:t xml:space="preserve"> F 23 D 14/02. Газогорелочное устройство / А.В. </w:t>
      </w:r>
      <w:proofErr w:type="spellStart"/>
      <w:r w:rsidRPr="000B5086">
        <w:rPr>
          <w:rFonts w:ascii="Arial" w:hAnsi="Arial" w:cs="Arial"/>
        </w:rPr>
        <w:t>Антохин</w:t>
      </w:r>
      <w:proofErr w:type="spellEnd"/>
      <w:r w:rsidRPr="000B5086">
        <w:rPr>
          <w:rFonts w:ascii="Arial" w:hAnsi="Arial" w:cs="Arial"/>
        </w:rPr>
        <w:t xml:space="preserve">, В.Н. Романенко, Ф.И. Семин; ЗАО "СТЕКЛОПАК". № 2000125064/06; </w:t>
      </w:r>
      <w:proofErr w:type="spellStart"/>
      <w:r w:rsidRPr="000B5086">
        <w:rPr>
          <w:rFonts w:ascii="Arial" w:hAnsi="Arial" w:cs="Arial"/>
        </w:rPr>
        <w:t>заявл</w:t>
      </w:r>
      <w:proofErr w:type="spellEnd"/>
      <w:r w:rsidRPr="000B5086">
        <w:rPr>
          <w:rFonts w:ascii="Arial" w:hAnsi="Arial" w:cs="Arial"/>
        </w:rPr>
        <w:t xml:space="preserve">. 05.10.00; </w:t>
      </w:r>
      <w:proofErr w:type="spellStart"/>
      <w:r w:rsidRPr="000B5086">
        <w:rPr>
          <w:rFonts w:ascii="Arial" w:hAnsi="Arial" w:cs="Arial"/>
        </w:rPr>
        <w:t>опубл</w:t>
      </w:r>
      <w:proofErr w:type="spellEnd"/>
      <w:r w:rsidRPr="000B5086">
        <w:rPr>
          <w:rFonts w:ascii="Arial" w:hAnsi="Arial" w:cs="Arial"/>
        </w:rPr>
        <w:t xml:space="preserve">. 20.07.01, </w:t>
      </w:r>
      <w:proofErr w:type="spellStart"/>
      <w:r w:rsidRPr="000B5086">
        <w:rPr>
          <w:rFonts w:ascii="Arial" w:hAnsi="Arial" w:cs="Arial"/>
        </w:rPr>
        <w:t>Бюл</w:t>
      </w:r>
      <w:proofErr w:type="spellEnd"/>
      <w:r w:rsidRPr="000B5086">
        <w:rPr>
          <w:rFonts w:ascii="Arial" w:hAnsi="Arial" w:cs="Arial"/>
        </w:rPr>
        <w:t>. № 5.</w:t>
      </w:r>
    </w:p>
    <w:p w:rsidR="008A1EC7" w:rsidRPr="000B5086" w:rsidRDefault="008A1EC7" w:rsidP="008A1EC7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b/>
        </w:rPr>
      </w:pPr>
    </w:p>
    <w:p w:rsidR="008A1EC7" w:rsidRDefault="008A1EC7" w:rsidP="008A1EC7">
      <w:pPr>
        <w:pStyle w:val="a4"/>
        <w:spacing w:line="276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абзац после списка использованных источников приводятся краткие сведения о научном руководителе</w:t>
      </w:r>
      <w:r w:rsidRPr="000B508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Научный руководитель: И.О. Фамилия, ученая степень, должность, место работы</w:t>
      </w:r>
      <w:r w:rsidRPr="000B5086">
        <w:rPr>
          <w:rFonts w:ascii="Arial" w:hAnsi="Arial" w:cs="Arial"/>
          <w:sz w:val="24"/>
          <w:szCs w:val="24"/>
        </w:rPr>
        <w:t>.</w:t>
      </w:r>
    </w:p>
    <w:p w:rsidR="008A1EC7" w:rsidRPr="00B260CA" w:rsidRDefault="008A1EC7" w:rsidP="008A1EC7">
      <w:pPr>
        <w:pStyle w:val="a4"/>
        <w:spacing w:line="276" w:lineRule="auto"/>
        <w:ind w:firstLine="360"/>
        <w:rPr>
          <w:rFonts w:ascii="Arial" w:hAnsi="Arial" w:cs="Arial"/>
          <w:b/>
          <w:i/>
          <w:sz w:val="24"/>
          <w:szCs w:val="24"/>
        </w:rPr>
      </w:pPr>
      <w:r w:rsidRPr="00B260CA">
        <w:rPr>
          <w:rFonts w:ascii="Arial" w:hAnsi="Arial" w:cs="Arial"/>
          <w:b/>
          <w:i/>
          <w:sz w:val="24"/>
          <w:szCs w:val="24"/>
        </w:rPr>
        <w:t>При представлении доклада на английском языке применяются те же правила.</w:t>
      </w:r>
    </w:p>
    <w:p w:rsidR="008A1EC7" w:rsidRPr="00B260CA" w:rsidRDefault="008A1EC7" w:rsidP="008A1EC7">
      <w:pPr>
        <w:pStyle w:val="a4"/>
        <w:spacing w:line="276" w:lineRule="auto"/>
        <w:rPr>
          <w:rFonts w:ascii="Arial" w:hAnsi="Arial" w:cs="Arial"/>
          <w:i/>
          <w:sz w:val="24"/>
          <w:szCs w:val="24"/>
        </w:rPr>
      </w:pPr>
    </w:p>
    <w:p w:rsidR="008A1EC7" w:rsidRPr="00460DCB" w:rsidRDefault="008A1EC7" w:rsidP="008A1EC7">
      <w:pPr>
        <w:pStyle w:val="a4"/>
        <w:spacing w:before="120"/>
        <w:rPr>
          <w:rFonts w:ascii="Arial" w:hAnsi="Arial" w:cs="Arial"/>
          <w:b/>
          <w:color w:val="1F497D"/>
          <w:sz w:val="24"/>
          <w:szCs w:val="24"/>
        </w:rPr>
      </w:pPr>
      <w:r w:rsidRPr="00460DCB">
        <w:rPr>
          <w:rFonts w:ascii="Arial" w:hAnsi="Arial" w:cs="Arial"/>
          <w:b/>
          <w:color w:val="1F497D"/>
          <w:sz w:val="24"/>
          <w:szCs w:val="24"/>
        </w:rPr>
        <w:t>Пример оформления</w:t>
      </w:r>
    </w:p>
    <w:p w:rsidR="008A1EC7" w:rsidRDefault="008A1EC7" w:rsidP="008A1EC7">
      <w:pPr>
        <w:pStyle w:val="a4"/>
        <w:spacing w:before="120"/>
        <w:rPr>
          <w:rFonts w:ascii="Arial" w:hAnsi="Arial" w:cs="Arial"/>
          <w:sz w:val="24"/>
          <w:szCs w:val="24"/>
        </w:rPr>
      </w:pPr>
    </w:p>
    <w:p w:rsidR="008A1EC7" w:rsidRPr="00400B27" w:rsidRDefault="008A1EC7" w:rsidP="008A1EC7">
      <w:pPr>
        <w:jc w:val="center"/>
        <w:rPr>
          <w:rFonts w:eastAsia="Calibri"/>
          <w:b/>
          <w:caps/>
          <w:sz w:val="28"/>
          <w:szCs w:val="22"/>
          <w:lang w:eastAsia="en-US"/>
        </w:rPr>
      </w:pPr>
      <w:bookmarkStart w:id="1" w:name="_Toc369431104"/>
      <w:bookmarkStart w:id="2" w:name="_Toc369513491"/>
      <w:r w:rsidRPr="00400B27">
        <w:rPr>
          <w:rFonts w:eastAsia="Calibri"/>
          <w:b/>
          <w:caps/>
          <w:sz w:val="28"/>
          <w:szCs w:val="22"/>
          <w:lang w:eastAsia="en-US"/>
        </w:rPr>
        <w:t>Определение параметров регулятора возбуждения с помощью смещения полюсов модели энергосистемы</w:t>
      </w:r>
      <w:bookmarkEnd w:id="1"/>
      <w:bookmarkEnd w:id="2"/>
    </w:p>
    <w:p w:rsidR="008A1EC7" w:rsidRPr="00400B2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A1EC7" w:rsidRPr="00400B27" w:rsidRDefault="008A1EC7" w:rsidP="008A1EC7">
      <w:pPr>
        <w:jc w:val="center"/>
        <w:rPr>
          <w:rFonts w:eastAsia="Calibri"/>
          <w:sz w:val="28"/>
          <w:szCs w:val="22"/>
          <w:lang w:eastAsia="en-US"/>
        </w:rPr>
      </w:pPr>
      <w:r w:rsidRPr="00400B27">
        <w:rPr>
          <w:rFonts w:eastAsia="Calibri"/>
          <w:sz w:val="28"/>
          <w:szCs w:val="22"/>
          <w:lang w:eastAsia="en-US"/>
        </w:rPr>
        <w:t xml:space="preserve">В.А. </w:t>
      </w:r>
      <w:proofErr w:type="spellStart"/>
      <w:r w:rsidRPr="00400B27">
        <w:rPr>
          <w:rFonts w:eastAsia="Calibri"/>
          <w:sz w:val="28"/>
          <w:szCs w:val="22"/>
          <w:lang w:eastAsia="en-US"/>
        </w:rPr>
        <w:t>Тащилин</w:t>
      </w:r>
      <w:proofErr w:type="spellEnd"/>
      <w:r w:rsidRPr="00400B27">
        <w:rPr>
          <w:rFonts w:eastAsia="Calibri"/>
          <w:sz w:val="28"/>
          <w:szCs w:val="22"/>
          <w:lang w:eastAsia="en-US"/>
        </w:rPr>
        <w:t xml:space="preserve">, П.В. Чусовитин, Г.С. Шабалин, А.В. </w:t>
      </w:r>
      <w:proofErr w:type="spellStart"/>
      <w:r w:rsidRPr="00400B27">
        <w:rPr>
          <w:rFonts w:eastAsia="Calibri"/>
          <w:sz w:val="28"/>
          <w:szCs w:val="22"/>
          <w:lang w:eastAsia="en-US"/>
        </w:rPr>
        <w:t>Паздерин</w:t>
      </w:r>
      <w:proofErr w:type="spellEnd"/>
    </w:p>
    <w:p w:rsidR="008A1EC7" w:rsidRPr="00400B27" w:rsidRDefault="008A1EC7" w:rsidP="008A1EC7">
      <w:pPr>
        <w:jc w:val="center"/>
        <w:rPr>
          <w:rFonts w:eastAsia="Calibri"/>
          <w:sz w:val="28"/>
          <w:szCs w:val="22"/>
          <w:lang w:eastAsia="en-US"/>
        </w:rPr>
      </w:pPr>
      <w:r w:rsidRPr="00400B27">
        <w:rPr>
          <w:rFonts w:eastAsia="Calibri"/>
          <w:sz w:val="28"/>
          <w:szCs w:val="22"/>
          <w:lang w:eastAsia="en-US"/>
        </w:rPr>
        <w:t>Уральский федеральный университет имени первого Президента</w:t>
      </w:r>
    </w:p>
    <w:p w:rsidR="008A1EC7" w:rsidRPr="00400B27" w:rsidRDefault="008A1EC7" w:rsidP="008A1EC7">
      <w:pPr>
        <w:jc w:val="center"/>
        <w:rPr>
          <w:rFonts w:eastAsia="Calibri"/>
          <w:sz w:val="28"/>
          <w:szCs w:val="22"/>
          <w:lang w:eastAsia="en-US"/>
        </w:rPr>
      </w:pPr>
      <w:r w:rsidRPr="00400B27">
        <w:rPr>
          <w:rFonts w:eastAsia="Calibri"/>
          <w:sz w:val="28"/>
          <w:szCs w:val="22"/>
          <w:lang w:eastAsia="en-US"/>
        </w:rPr>
        <w:t>России Б.Н. Ельцина</w:t>
      </w:r>
    </w:p>
    <w:p w:rsidR="008A1EC7" w:rsidRPr="00400B2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A1EC7" w:rsidRPr="00400B2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0B27">
        <w:rPr>
          <w:rFonts w:eastAsia="Calibri"/>
          <w:sz w:val="28"/>
          <w:szCs w:val="22"/>
          <w:lang w:eastAsia="en-US"/>
        </w:rPr>
        <w:t>Построение современных электрических сетей предполагает совершенствование методов управления энергосистемой. На сегодняшний день, автоматика регулирования возбуждения генератора является основным инструментом по поддержанию требуемого уровня напряжения в энергосистеме, а также оказывает существенное влияние на пропускную способность и устойчивую работу ЭЭС. Применяемые сегодня регуляторы возбуждения сильного действия имеют значительное количество настраиваемых параметров. При их неправильном выборе, АРВ СД может послужить причиной нарушения устойчивой работы в результате перерегулирования, потому правильный выбор настроек имеет важнейшее практическое значение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00B27">
        <w:rPr>
          <w:rFonts w:eastAsia="Calibri"/>
          <w:sz w:val="28"/>
          <w:szCs w:val="22"/>
          <w:lang w:eastAsia="en-US"/>
        </w:rPr>
        <w:t>[1].</w:t>
      </w:r>
    </w:p>
    <w:p w:rsidR="008A1EC7" w:rsidRPr="00400B2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………………………………………………………………………………………...</w:t>
      </w:r>
    </w:p>
    <w:p w:rsidR="008A1EC7" w:rsidRPr="00400B2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0B27">
        <w:rPr>
          <w:rFonts w:eastAsia="Calibri"/>
          <w:sz w:val="28"/>
          <w:szCs w:val="22"/>
          <w:lang w:eastAsia="en-US"/>
        </w:rPr>
        <w:t>Модель регулятора возбуждения сильного действия сформирована на основе описания, изложенного в [3]. Структурная схе</w:t>
      </w:r>
      <w:r>
        <w:rPr>
          <w:rFonts w:eastAsia="Calibri"/>
          <w:sz w:val="28"/>
          <w:szCs w:val="22"/>
          <w:lang w:eastAsia="en-US"/>
        </w:rPr>
        <w:t>ма пред</w:t>
      </w:r>
      <w:r w:rsidRPr="00400B27">
        <w:rPr>
          <w:rFonts w:eastAsia="Calibri"/>
          <w:sz w:val="28"/>
          <w:szCs w:val="22"/>
          <w:lang w:eastAsia="en-US"/>
        </w:rPr>
        <w:t xml:space="preserve">ставлена на рисунке </w:t>
      </w:r>
      <w:r>
        <w:rPr>
          <w:rFonts w:eastAsia="Calibri"/>
          <w:sz w:val="28"/>
          <w:szCs w:val="22"/>
          <w:lang w:eastAsia="en-US"/>
        </w:rPr>
        <w:t>1</w:t>
      </w:r>
      <w:r w:rsidRPr="00400B27">
        <w:rPr>
          <w:rFonts w:eastAsia="Calibri"/>
          <w:sz w:val="28"/>
          <w:szCs w:val="22"/>
          <w:lang w:eastAsia="en-US"/>
        </w:rPr>
        <w:t>.</w:t>
      </w:r>
    </w:p>
    <w:p w:rsidR="008A1EC7" w:rsidRPr="00400B2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A1EC7" w:rsidRPr="00400B27" w:rsidRDefault="008A1EC7" w:rsidP="008A1EC7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6173C4" wp14:editId="05A2D410">
            <wp:simplePos x="0" y="0"/>
            <wp:positionH relativeFrom="column">
              <wp:posOffset>8890</wp:posOffset>
            </wp:positionH>
            <wp:positionV relativeFrom="paragraph">
              <wp:posOffset>204470</wp:posOffset>
            </wp:positionV>
            <wp:extent cx="6235065" cy="2470150"/>
            <wp:effectExtent l="0" t="0" r="0" b="6350"/>
            <wp:wrapSquare wrapText="right"/>
            <wp:docPr id="24" name="Рисунок 1" descr="Снимок экрана 2013-09-09 в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 экрана 2013-09-09 в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247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EC7" w:rsidRDefault="008A1EC7" w:rsidP="008A1EC7">
      <w:pPr>
        <w:pStyle w:val="a4"/>
        <w:spacing w:before="120"/>
        <w:jc w:val="center"/>
        <w:rPr>
          <w:rFonts w:eastAsia="Calibri"/>
          <w:sz w:val="28"/>
          <w:szCs w:val="22"/>
          <w:lang w:eastAsia="en-US"/>
        </w:rPr>
      </w:pPr>
      <w:r w:rsidRPr="00400B27">
        <w:rPr>
          <w:rFonts w:eastAsia="Calibri"/>
          <w:sz w:val="28"/>
          <w:szCs w:val="22"/>
          <w:lang w:eastAsia="en-US"/>
        </w:rPr>
        <w:t>Рис. 1. Структурная схема блока АРВ СД</w:t>
      </w:r>
    </w:p>
    <w:p w:rsidR="008A1EC7" w:rsidRDefault="008A1EC7" w:rsidP="008A1EC7">
      <w:pPr>
        <w:pStyle w:val="a4"/>
        <w:spacing w:before="120"/>
        <w:ind w:firstLine="708"/>
        <w:rPr>
          <w:rFonts w:eastAsia="Calibri"/>
          <w:sz w:val="28"/>
          <w:szCs w:val="22"/>
          <w:lang w:eastAsia="en-US"/>
        </w:rPr>
      </w:pPr>
      <w:r w:rsidRPr="00400B27">
        <w:rPr>
          <w:rFonts w:eastAsia="Calibri"/>
          <w:sz w:val="28"/>
          <w:szCs w:val="22"/>
          <w:lang w:eastAsia="en-US"/>
        </w:rPr>
        <w:t>Из теории устойчивости известно, что устойчивость динамической системы можно оценить по положению собственных чисел матрицы частных производных системы дифференциальных уравнений[</w:t>
      </w:r>
      <w:r w:rsidRPr="00CF09EB">
        <w:rPr>
          <w:rFonts w:eastAsia="Calibri"/>
          <w:sz w:val="28"/>
          <w:szCs w:val="22"/>
          <w:lang w:eastAsia="en-US"/>
        </w:rPr>
        <w:t>1</w:t>
      </w:r>
      <w:r w:rsidRPr="00400B27">
        <w:rPr>
          <w:rFonts w:eastAsia="Calibri"/>
          <w:sz w:val="28"/>
          <w:szCs w:val="22"/>
          <w:lang w:eastAsia="en-US"/>
        </w:rPr>
        <w:t>].</w:t>
      </w:r>
    </w:p>
    <w:p w:rsidR="008A1EC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………………………………………………………………………………………...</w:t>
      </w:r>
    </w:p>
    <w:p w:rsidR="008A1EC7" w:rsidRPr="00400B2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0B27">
        <w:rPr>
          <w:rFonts w:eastAsia="Calibri"/>
          <w:sz w:val="28"/>
          <w:szCs w:val="22"/>
          <w:lang w:eastAsia="en-US"/>
        </w:rPr>
        <w:t>С помощью алгоритма непосредственного поиска[</w:t>
      </w:r>
      <w:r w:rsidRPr="00CF09EB">
        <w:rPr>
          <w:rFonts w:eastAsia="Calibri"/>
          <w:sz w:val="28"/>
          <w:szCs w:val="22"/>
          <w:lang w:eastAsia="en-US"/>
        </w:rPr>
        <w:t>2</w:t>
      </w:r>
      <w:r w:rsidRPr="00400B27">
        <w:rPr>
          <w:rFonts w:eastAsia="Calibri"/>
          <w:sz w:val="28"/>
          <w:szCs w:val="22"/>
          <w:lang w:eastAsia="en-US"/>
        </w:rPr>
        <w:t>] определялись такие параметры, при которых значение целевой функции:</w:t>
      </w:r>
    </w:p>
    <w:p w:rsidR="008A1EC7" w:rsidRPr="00400B27" w:rsidRDefault="008A1EC7" w:rsidP="008A1EC7">
      <w:pPr>
        <w:jc w:val="right"/>
        <w:rPr>
          <w:sz w:val="28"/>
          <w:szCs w:val="22"/>
          <w:lang w:eastAsia="en-US"/>
        </w:rPr>
      </w:pPr>
      <w:r>
        <w:rPr>
          <w:noProof/>
          <w:sz w:val="28"/>
          <w:szCs w:val="22"/>
        </w:rPr>
        <w:drawing>
          <wp:inline distT="0" distB="0" distL="0" distR="0" wp14:anchorId="52AE2395" wp14:editId="7D97E6B0">
            <wp:extent cx="160020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B27">
        <w:rPr>
          <w:sz w:val="28"/>
          <w:szCs w:val="22"/>
          <w:lang w:eastAsia="en-US"/>
        </w:rPr>
        <w:t xml:space="preserve"> ,</w:t>
      </w:r>
      <w:r w:rsidRPr="00400B27">
        <w:rPr>
          <w:sz w:val="28"/>
          <w:szCs w:val="22"/>
          <w:lang w:eastAsia="en-US"/>
        </w:rPr>
        <w:tab/>
      </w:r>
      <w:r w:rsidRPr="00400B27">
        <w:rPr>
          <w:sz w:val="28"/>
          <w:szCs w:val="22"/>
          <w:lang w:eastAsia="en-US"/>
        </w:rPr>
        <w:tab/>
      </w:r>
      <w:r w:rsidRPr="00400B27">
        <w:rPr>
          <w:sz w:val="28"/>
          <w:szCs w:val="22"/>
          <w:lang w:eastAsia="en-US"/>
        </w:rPr>
        <w:tab/>
      </w:r>
      <w:r w:rsidRPr="00400B27">
        <w:rPr>
          <w:sz w:val="28"/>
          <w:szCs w:val="22"/>
          <w:lang w:eastAsia="en-US"/>
        </w:rPr>
        <w:tab/>
      </w:r>
      <w:r w:rsidRPr="00400B27">
        <w:rPr>
          <w:sz w:val="28"/>
          <w:szCs w:val="22"/>
          <w:lang w:eastAsia="en-US"/>
        </w:rPr>
        <w:tab/>
        <w:t>(1)</w:t>
      </w:r>
    </w:p>
    <w:p w:rsidR="008A1EC7" w:rsidRPr="00400B2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0B27">
        <w:rPr>
          <w:rFonts w:eastAsia="Calibri"/>
          <w:sz w:val="28"/>
          <w:szCs w:val="22"/>
          <w:lang w:eastAsia="en-US"/>
        </w:rPr>
        <w:t xml:space="preserve">где </w:t>
      </w:r>
      <w:r>
        <w:rPr>
          <w:rFonts w:eastAsia="Calibri"/>
          <w:noProof/>
          <w:position w:val="-4"/>
          <w:sz w:val="28"/>
          <w:szCs w:val="22"/>
        </w:rPr>
        <w:drawing>
          <wp:inline distT="0" distB="0" distL="0" distR="0" wp14:anchorId="4779ECCA" wp14:editId="2B7DEF28">
            <wp:extent cx="161925" cy="180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B27">
        <w:rPr>
          <w:rFonts w:eastAsia="Calibri"/>
          <w:sz w:val="28"/>
          <w:szCs w:val="22"/>
          <w:lang w:eastAsia="en-US"/>
        </w:rPr>
        <w:t xml:space="preserve"> – значение целевой функции; </w:t>
      </w:r>
      <w:r>
        <w:rPr>
          <w:rFonts w:eastAsia="Calibri"/>
          <w:noProof/>
          <w:position w:val="-12"/>
          <w:sz w:val="28"/>
          <w:szCs w:val="22"/>
        </w:rPr>
        <w:drawing>
          <wp:inline distT="0" distB="0" distL="0" distR="0" wp14:anchorId="194C88FB" wp14:editId="282FC88C">
            <wp:extent cx="45720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B27">
        <w:rPr>
          <w:rFonts w:eastAsia="Calibri"/>
          <w:sz w:val="28"/>
          <w:szCs w:val="22"/>
          <w:lang w:eastAsia="en-US"/>
        </w:rPr>
        <w:t xml:space="preserve"> – действительная и мнимая часть </w:t>
      </w:r>
      <w:r w:rsidRPr="00400B27">
        <w:rPr>
          <w:rFonts w:eastAsia="Calibri"/>
          <w:i/>
          <w:sz w:val="28"/>
          <w:szCs w:val="22"/>
          <w:lang w:eastAsia="en-US"/>
        </w:rPr>
        <w:t>i</w:t>
      </w:r>
      <w:r w:rsidRPr="00400B27">
        <w:rPr>
          <w:rFonts w:eastAsia="Calibri"/>
          <w:sz w:val="28"/>
          <w:szCs w:val="22"/>
          <w:lang w:eastAsia="en-US"/>
        </w:rPr>
        <w:t xml:space="preserve">-ого собственного числа; принимало наименьшее значение. При определении значения целевой функции производился отбор собственных чисел, соответствующих низкочастотным электромеханическим колебаниям в интервале от 0,2 до 2 Гц. </w:t>
      </w:r>
    </w:p>
    <w:p w:rsidR="008A1EC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………………………………………………………………………………………..</w:t>
      </w:r>
    </w:p>
    <w:p w:rsidR="008A1EC7" w:rsidRPr="00652136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52136">
        <w:rPr>
          <w:rFonts w:eastAsia="Calibri"/>
          <w:sz w:val="28"/>
          <w:szCs w:val="22"/>
          <w:lang w:eastAsia="en-US"/>
        </w:rPr>
        <w:t xml:space="preserve">Чтобы обнаружить повреждения </w:t>
      </w:r>
      <w:proofErr w:type="gramStart"/>
      <w:r w:rsidRPr="00652136">
        <w:rPr>
          <w:rFonts w:eastAsia="Calibri"/>
          <w:sz w:val="28"/>
          <w:szCs w:val="22"/>
          <w:lang w:eastAsia="en-US"/>
        </w:rPr>
        <w:t>на</w:t>
      </w:r>
      <w:proofErr w:type="gramEnd"/>
      <w:r w:rsidRPr="00652136">
        <w:rPr>
          <w:rFonts w:eastAsia="Calibri"/>
          <w:sz w:val="28"/>
          <w:szCs w:val="22"/>
          <w:lang w:eastAsia="en-US"/>
        </w:rPr>
        <w:t xml:space="preserve"> ТС пользуются различными методами. Но, к сожалению, у всех этих методов есть свои недостатки.</w:t>
      </w:r>
    </w:p>
    <w:p w:rsidR="008A1EC7" w:rsidRPr="00652136" w:rsidRDefault="008A1EC7" w:rsidP="008A1EC7">
      <w:pPr>
        <w:jc w:val="right"/>
        <w:rPr>
          <w:rFonts w:eastAsia="Calibri"/>
          <w:sz w:val="28"/>
          <w:szCs w:val="22"/>
          <w:lang w:eastAsia="en-US"/>
        </w:rPr>
      </w:pPr>
      <w:r w:rsidRPr="00652136">
        <w:rPr>
          <w:rFonts w:eastAsia="Calibri"/>
          <w:sz w:val="28"/>
          <w:szCs w:val="22"/>
          <w:lang w:eastAsia="en-US"/>
        </w:rPr>
        <w:t>Таблица 1. Основные виды диагностики ТС [</w:t>
      </w:r>
      <w:r w:rsidRPr="000B5086">
        <w:rPr>
          <w:rFonts w:eastAsia="Calibri"/>
          <w:sz w:val="28"/>
          <w:szCs w:val="22"/>
          <w:lang w:eastAsia="en-US"/>
        </w:rPr>
        <w:t>2</w:t>
      </w:r>
      <w:r w:rsidRPr="00652136">
        <w:rPr>
          <w:rFonts w:eastAsia="Calibri"/>
          <w:sz w:val="28"/>
          <w:szCs w:val="22"/>
          <w:lang w:eastAsia="en-US"/>
        </w:rPr>
        <w:t>]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334"/>
        <w:gridCol w:w="2172"/>
      </w:tblGrid>
      <w:tr w:rsidR="008A1EC7" w:rsidRPr="00652136" w:rsidTr="00783323">
        <w:trPr>
          <w:trHeight w:val="705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8A1EC7" w:rsidRPr="00652136" w:rsidRDefault="008A1EC7" w:rsidP="00783323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652136">
              <w:rPr>
                <w:rFonts w:eastAsia="Calibri"/>
                <w:sz w:val="28"/>
                <w:szCs w:val="22"/>
                <w:lang w:eastAsia="en-US"/>
              </w:rPr>
              <w:t>Метод диагностики ТС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8A1EC7" w:rsidRPr="00652136" w:rsidRDefault="008A1EC7" w:rsidP="00783323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652136">
              <w:rPr>
                <w:rFonts w:eastAsia="Calibri"/>
                <w:sz w:val="28"/>
                <w:szCs w:val="22"/>
                <w:lang w:eastAsia="en-US"/>
              </w:rPr>
              <w:t>Достоинства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A1EC7" w:rsidRPr="00652136" w:rsidRDefault="008A1EC7" w:rsidP="00783323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652136">
              <w:rPr>
                <w:rFonts w:eastAsia="Calibri"/>
                <w:sz w:val="28"/>
                <w:szCs w:val="22"/>
                <w:lang w:eastAsia="en-US"/>
              </w:rPr>
              <w:t>Недостатки</w:t>
            </w:r>
          </w:p>
        </w:tc>
      </w:tr>
      <w:tr w:rsidR="008A1EC7" w:rsidRPr="00652136" w:rsidTr="00783323">
        <w:trPr>
          <w:trHeight w:val="341"/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8A1EC7" w:rsidRPr="00652136" w:rsidRDefault="008A1EC7" w:rsidP="00783323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652136">
              <w:rPr>
                <w:rFonts w:eastAsia="Calibri"/>
                <w:sz w:val="28"/>
                <w:szCs w:val="22"/>
                <w:lang w:eastAsia="en-US"/>
              </w:rPr>
              <w:t>Корреляционный метод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8A1EC7" w:rsidRPr="00652136" w:rsidRDefault="008A1EC7" w:rsidP="00783323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652136">
              <w:rPr>
                <w:rFonts w:eastAsia="Calibri"/>
                <w:sz w:val="28"/>
                <w:szCs w:val="22"/>
                <w:lang w:eastAsia="en-US"/>
              </w:rPr>
              <w:t>Высокая точность определения места утечек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A1EC7" w:rsidRPr="00652136" w:rsidRDefault="008A1EC7" w:rsidP="00783323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652136">
              <w:rPr>
                <w:rFonts w:eastAsia="Calibri"/>
                <w:sz w:val="28"/>
                <w:szCs w:val="22"/>
                <w:lang w:eastAsia="en-US"/>
              </w:rPr>
              <w:t>Может обнаруживать только утечки. Необходимость колодцев. Трудоёмкость</w:t>
            </w:r>
          </w:p>
        </w:tc>
      </w:tr>
    </w:tbl>
    <w:p w:rsidR="008A1EC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………………………………………………………………………………………...</w:t>
      </w:r>
    </w:p>
    <w:p w:rsidR="008A1EC7" w:rsidRPr="00400B2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0B27">
        <w:rPr>
          <w:rFonts w:eastAsia="Calibri"/>
          <w:sz w:val="28"/>
          <w:szCs w:val="22"/>
          <w:lang w:eastAsia="en-US"/>
        </w:rPr>
        <w:t>СПИСОК ИСПОЛЬ</w:t>
      </w:r>
      <w:r>
        <w:rPr>
          <w:rFonts w:eastAsia="Calibri"/>
          <w:sz w:val="28"/>
          <w:szCs w:val="22"/>
          <w:lang w:eastAsia="en-US"/>
        </w:rPr>
        <w:t>ЗОВАННЫХ</w:t>
      </w:r>
      <w:r w:rsidRPr="00400B27">
        <w:rPr>
          <w:rFonts w:eastAsia="Calibri"/>
          <w:sz w:val="28"/>
          <w:szCs w:val="22"/>
          <w:lang w:eastAsia="en-US"/>
        </w:rPr>
        <w:t xml:space="preserve"> ИСТОЧНИКОВ:</w:t>
      </w:r>
    </w:p>
    <w:p w:rsidR="008A1EC7" w:rsidRPr="00400B27" w:rsidRDefault="008A1EC7" w:rsidP="008A1EC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A1EC7" w:rsidRPr="00400B27" w:rsidRDefault="008A1EC7" w:rsidP="008A1EC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8"/>
          <w:szCs w:val="22"/>
          <w:lang w:eastAsia="en-US"/>
        </w:rPr>
      </w:pPr>
      <w:r w:rsidRPr="00400B27">
        <w:rPr>
          <w:rFonts w:eastAsia="Calibri"/>
          <w:sz w:val="28"/>
          <w:szCs w:val="22"/>
          <w:lang w:eastAsia="en-US"/>
        </w:rPr>
        <w:t xml:space="preserve">Армеев Д.В., Михеев А.В., </w:t>
      </w:r>
      <w:proofErr w:type="spellStart"/>
      <w:r w:rsidRPr="00400B27">
        <w:rPr>
          <w:rFonts w:eastAsia="Calibri"/>
          <w:sz w:val="28"/>
          <w:szCs w:val="22"/>
          <w:lang w:eastAsia="en-US"/>
        </w:rPr>
        <w:t>Чеходанских</w:t>
      </w:r>
      <w:proofErr w:type="spellEnd"/>
      <w:r w:rsidRPr="00400B27">
        <w:rPr>
          <w:rFonts w:eastAsia="Calibri"/>
          <w:sz w:val="28"/>
          <w:szCs w:val="22"/>
          <w:lang w:eastAsia="en-US"/>
        </w:rPr>
        <w:t xml:space="preserve"> А.В. Расчет параметров АРВ синхронного генератора методом модальной оптимизации. // Сборник научных трудов НГТУ. – 2011. – №2(64) – 105-116</w:t>
      </w:r>
    </w:p>
    <w:p w:rsidR="008A1EC7" w:rsidRPr="00400B27" w:rsidRDefault="008A1EC7" w:rsidP="008A1EC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8"/>
          <w:szCs w:val="22"/>
          <w:lang w:val="en-US" w:eastAsia="en-US"/>
        </w:rPr>
      </w:pPr>
      <w:r w:rsidRPr="00400B27">
        <w:rPr>
          <w:rFonts w:eastAsia="Calibri"/>
          <w:sz w:val="28"/>
          <w:szCs w:val="22"/>
          <w:lang w:val="en-US" w:eastAsia="en-US"/>
        </w:rPr>
        <w:t xml:space="preserve">Masayuki Watanabe, </w:t>
      </w:r>
      <w:proofErr w:type="spellStart"/>
      <w:r w:rsidRPr="00400B27">
        <w:rPr>
          <w:rFonts w:eastAsia="Calibri"/>
          <w:sz w:val="28"/>
          <w:szCs w:val="22"/>
          <w:lang w:val="en-US" w:eastAsia="en-US"/>
        </w:rPr>
        <w:t>Takanori</w:t>
      </w:r>
      <w:proofErr w:type="spellEnd"/>
      <w:r w:rsidRPr="00400B27">
        <w:rPr>
          <w:rFonts w:eastAsia="Calibri"/>
          <w:sz w:val="28"/>
          <w:szCs w:val="22"/>
          <w:lang w:val="en-US" w:eastAsia="en-US"/>
        </w:rPr>
        <w:t xml:space="preserve"> Izumi, </w:t>
      </w:r>
      <w:proofErr w:type="spellStart"/>
      <w:r w:rsidRPr="00400B27">
        <w:rPr>
          <w:rFonts w:eastAsia="Calibri"/>
          <w:sz w:val="28"/>
          <w:szCs w:val="22"/>
          <w:lang w:val="en-US" w:eastAsia="en-US"/>
        </w:rPr>
        <w:t>Takuhei</w:t>
      </w:r>
      <w:proofErr w:type="spellEnd"/>
      <w:r w:rsidRPr="00400B27">
        <w:rPr>
          <w:rFonts w:eastAsia="Calibri"/>
          <w:sz w:val="28"/>
          <w:szCs w:val="22"/>
          <w:lang w:val="en-US" w:eastAsia="en-US"/>
        </w:rPr>
        <w:t xml:space="preserve"> Hashiguchi, </w:t>
      </w:r>
      <w:proofErr w:type="spellStart"/>
      <w:r w:rsidRPr="00400B27">
        <w:rPr>
          <w:rFonts w:eastAsia="Calibri"/>
          <w:sz w:val="28"/>
          <w:szCs w:val="22"/>
          <w:lang w:val="en-US" w:eastAsia="en-US"/>
        </w:rPr>
        <w:t>Yasunori</w:t>
      </w:r>
      <w:proofErr w:type="spellEnd"/>
      <w:r w:rsidRPr="00400B27">
        <w:rPr>
          <w:rFonts w:eastAsia="Calibri"/>
          <w:sz w:val="28"/>
          <w:szCs w:val="22"/>
          <w:lang w:val="en-US" w:eastAsia="en-US"/>
        </w:rPr>
        <w:t xml:space="preserve"> </w:t>
      </w:r>
      <w:proofErr w:type="spellStart"/>
      <w:r w:rsidRPr="00400B27">
        <w:rPr>
          <w:rFonts w:eastAsia="Calibri"/>
          <w:sz w:val="28"/>
          <w:szCs w:val="22"/>
          <w:lang w:val="en-US" w:eastAsia="en-US"/>
        </w:rPr>
        <w:t>Mitani</w:t>
      </w:r>
      <w:proofErr w:type="spellEnd"/>
      <w:r w:rsidRPr="00400B27">
        <w:rPr>
          <w:rFonts w:eastAsia="Calibri"/>
          <w:sz w:val="28"/>
          <w:szCs w:val="22"/>
          <w:lang w:val="en-US" w:eastAsia="en-US"/>
        </w:rPr>
        <w:t xml:space="preserve"> An approach for tuning of power system stabilizers based on the wide area </w:t>
      </w:r>
      <w:proofErr w:type="spellStart"/>
      <w:r w:rsidRPr="00400B27">
        <w:rPr>
          <w:rFonts w:eastAsia="Calibri"/>
          <w:sz w:val="28"/>
          <w:szCs w:val="22"/>
          <w:lang w:val="en-US" w:eastAsia="en-US"/>
        </w:rPr>
        <w:t>phasor</w:t>
      </w:r>
      <w:proofErr w:type="spellEnd"/>
      <w:r w:rsidRPr="00400B27">
        <w:rPr>
          <w:rFonts w:eastAsia="Calibri"/>
          <w:sz w:val="28"/>
          <w:szCs w:val="22"/>
          <w:lang w:val="en-US" w:eastAsia="en-US"/>
        </w:rPr>
        <w:t xml:space="preserve"> measurement // 15</w:t>
      </w:r>
      <w:r w:rsidRPr="00400B27">
        <w:rPr>
          <w:rFonts w:eastAsia="Calibri"/>
          <w:sz w:val="16"/>
          <w:szCs w:val="16"/>
          <w:vertAlign w:val="superscript"/>
          <w:lang w:val="en-US" w:eastAsia="en-US"/>
        </w:rPr>
        <w:t>th</w:t>
      </w:r>
      <w:r w:rsidRPr="00400B27">
        <w:rPr>
          <w:rFonts w:eastAsia="Calibri"/>
          <w:sz w:val="28"/>
          <w:szCs w:val="22"/>
          <w:lang w:val="en-US" w:eastAsia="en-US"/>
        </w:rPr>
        <w:t xml:space="preserve"> PSCC, Liege, 22-26 August 2005.</w:t>
      </w:r>
    </w:p>
    <w:p w:rsidR="008A1EC7" w:rsidRDefault="008A1EC7" w:rsidP="008A1EC7">
      <w:pPr>
        <w:pStyle w:val="a4"/>
        <w:spacing w:before="120"/>
        <w:ind w:firstLine="708"/>
        <w:rPr>
          <w:rFonts w:ascii="Arial" w:hAnsi="Arial" w:cs="Arial"/>
          <w:sz w:val="24"/>
          <w:szCs w:val="24"/>
        </w:rPr>
      </w:pPr>
      <w:r w:rsidRPr="00006705">
        <w:rPr>
          <w:sz w:val="28"/>
        </w:rPr>
        <w:t xml:space="preserve">Научный руководитель: А.В. </w:t>
      </w:r>
      <w:proofErr w:type="spellStart"/>
      <w:r w:rsidRPr="00006705">
        <w:rPr>
          <w:sz w:val="28"/>
        </w:rPr>
        <w:t>Паздерин</w:t>
      </w:r>
      <w:proofErr w:type="spellEnd"/>
      <w:r w:rsidRPr="00006705">
        <w:rPr>
          <w:sz w:val="28"/>
        </w:rPr>
        <w:t xml:space="preserve">, д.т.н., профессор, заведующий кафедрой автоматизированные электрические системы </w:t>
      </w:r>
      <w:proofErr w:type="spellStart"/>
      <w:r w:rsidRPr="00006705">
        <w:rPr>
          <w:sz w:val="28"/>
        </w:rPr>
        <w:t>УралЭНИН</w:t>
      </w:r>
      <w:proofErr w:type="spellEnd"/>
      <w:r w:rsidRPr="00006705">
        <w:rPr>
          <w:sz w:val="28"/>
        </w:rPr>
        <w:t xml:space="preserve"> </w:t>
      </w:r>
      <w:proofErr w:type="spellStart"/>
      <w:r w:rsidRPr="00006705">
        <w:rPr>
          <w:sz w:val="28"/>
        </w:rPr>
        <w:t>УрФУ</w:t>
      </w:r>
      <w:proofErr w:type="spellEnd"/>
      <w:r w:rsidRPr="00006705">
        <w:rPr>
          <w:sz w:val="28"/>
        </w:rPr>
        <w:t>.</w:t>
      </w:r>
    </w:p>
    <w:p w:rsidR="008A1EC7" w:rsidRDefault="008A1EC7" w:rsidP="008A1EC7">
      <w:pPr>
        <w:pStyle w:val="a4"/>
        <w:spacing w:before="120"/>
        <w:rPr>
          <w:rFonts w:ascii="Arial" w:hAnsi="Arial" w:cs="Arial"/>
          <w:sz w:val="24"/>
          <w:szCs w:val="24"/>
        </w:rPr>
      </w:pPr>
    </w:p>
    <w:p w:rsidR="008A1EC7" w:rsidRDefault="008A1EC7" w:rsidP="008A1EC7">
      <w:pPr>
        <w:pStyle w:val="a4"/>
        <w:rPr>
          <w:rFonts w:ascii="Arial" w:hAnsi="Arial" w:cs="Arial"/>
          <w:b/>
          <w:sz w:val="24"/>
          <w:szCs w:val="24"/>
        </w:rPr>
      </w:pPr>
      <w:r w:rsidRPr="00182E4E">
        <w:rPr>
          <w:rFonts w:ascii="Arial" w:hAnsi="Arial" w:cs="Arial"/>
          <w:b/>
          <w:sz w:val="24"/>
          <w:szCs w:val="24"/>
        </w:rPr>
        <w:t>Внимание! Доклады, не соответствующие предъявляемым требованиям, оргкомитетом не рассматриваются и не будут включены в сборник трудов конференции.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C7B52" w:rsidRDefault="0023283D"/>
    <w:sectPr w:rsidR="00BC7B52" w:rsidSect="00273704">
      <w:pgSz w:w="11906" w:h="16838"/>
      <w:pgMar w:top="1021" w:right="794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747"/>
    <w:multiLevelType w:val="hybridMultilevel"/>
    <w:tmpl w:val="34C85002"/>
    <w:lvl w:ilvl="0" w:tplc="D710224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193898"/>
    <w:multiLevelType w:val="hybridMultilevel"/>
    <w:tmpl w:val="0B90F65C"/>
    <w:lvl w:ilvl="0" w:tplc="AFE20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F64BCE"/>
    <w:multiLevelType w:val="hybridMultilevel"/>
    <w:tmpl w:val="D6B42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C5761E"/>
    <w:multiLevelType w:val="hybridMultilevel"/>
    <w:tmpl w:val="3A8C9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B26E5A"/>
    <w:multiLevelType w:val="hybridMultilevel"/>
    <w:tmpl w:val="66CE7424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>
    <w:nsid w:val="74E96FE8"/>
    <w:multiLevelType w:val="hybridMultilevel"/>
    <w:tmpl w:val="D200CBEC"/>
    <w:lvl w:ilvl="0" w:tplc="ACF4ACE8">
      <w:start w:val="1"/>
      <w:numFmt w:val="bullet"/>
      <w:pStyle w:val="1"/>
      <w:lvlText w:val=""/>
      <w:lvlJc w:val="left"/>
      <w:pPr>
        <w:tabs>
          <w:tab w:val="num" w:pos="1069"/>
        </w:tabs>
        <w:ind w:left="709" w:firstLine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C7"/>
    <w:rsid w:val="0023283D"/>
    <w:rsid w:val="00594E98"/>
    <w:rsid w:val="005F382E"/>
    <w:rsid w:val="0062105C"/>
    <w:rsid w:val="008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8A1EC7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semiHidden/>
    <w:rsid w:val="008A1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0"/>
    <w:rsid w:val="008A1EC7"/>
    <w:pPr>
      <w:numPr>
        <w:numId w:val="1"/>
      </w:numPr>
    </w:pPr>
  </w:style>
  <w:style w:type="paragraph" w:customStyle="1" w:styleId="a">
    <w:name w:val="Нумерованный"/>
    <w:basedOn w:val="a0"/>
    <w:qFormat/>
    <w:rsid w:val="008A1EC7"/>
    <w:pPr>
      <w:numPr>
        <w:numId w:val="6"/>
      </w:numPr>
      <w:tabs>
        <w:tab w:val="num" w:pos="1069"/>
      </w:tabs>
      <w:ind w:left="709" w:firstLine="36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8A1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A1E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8A1EC7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semiHidden/>
    <w:rsid w:val="008A1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0"/>
    <w:rsid w:val="008A1EC7"/>
    <w:pPr>
      <w:numPr>
        <w:numId w:val="1"/>
      </w:numPr>
    </w:pPr>
  </w:style>
  <w:style w:type="paragraph" w:customStyle="1" w:styleId="a">
    <w:name w:val="Нумерованный"/>
    <w:basedOn w:val="a0"/>
    <w:qFormat/>
    <w:rsid w:val="008A1EC7"/>
    <w:pPr>
      <w:numPr>
        <w:numId w:val="6"/>
      </w:numPr>
      <w:tabs>
        <w:tab w:val="num" w:pos="1069"/>
      </w:tabs>
      <w:ind w:left="709" w:firstLine="36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8A1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A1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Scorpic</cp:lastModifiedBy>
  <cp:revision>2</cp:revision>
  <dcterms:created xsi:type="dcterms:W3CDTF">2014-06-20T08:50:00Z</dcterms:created>
  <dcterms:modified xsi:type="dcterms:W3CDTF">2014-06-20T08:50:00Z</dcterms:modified>
</cp:coreProperties>
</file>